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578" w:type="dxa"/>
        <w:tblLayout w:type="fixed"/>
        <w:tblLook w:val="04A0" w:firstRow="1" w:lastRow="0" w:firstColumn="1" w:lastColumn="0" w:noHBand="0" w:noVBand="1"/>
      </w:tblPr>
      <w:tblGrid>
        <w:gridCol w:w="2122"/>
        <w:gridCol w:w="4677"/>
        <w:gridCol w:w="4536"/>
        <w:gridCol w:w="4243"/>
      </w:tblGrid>
      <w:tr w:rsidR="00D92C31" w:rsidRPr="00B10D2C" w14:paraId="43FABB27" w14:textId="77777777" w:rsidTr="00DA022F">
        <w:trPr>
          <w:trHeight w:val="238"/>
        </w:trPr>
        <w:tc>
          <w:tcPr>
            <w:tcW w:w="15578" w:type="dxa"/>
            <w:gridSpan w:val="4"/>
          </w:tcPr>
          <w:p w14:paraId="0DC11978" w14:textId="7C3C1870" w:rsidR="00D92C31" w:rsidRPr="00F04B99" w:rsidRDefault="00353AF5" w:rsidP="00687D2A">
            <w:pPr>
              <w:jc w:val="center"/>
              <w:rPr>
                <w:rFonts w:cs="Red Hat Display"/>
                <w:b/>
                <w:color w:val="5B9BD5" w:themeColor="accent1"/>
                <w:sz w:val="32"/>
                <w:szCs w:val="32"/>
              </w:rPr>
            </w:pPr>
            <w:r w:rsidRPr="003C1C89">
              <w:rPr>
                <w:rFonts w:cs="Red Hat Display"/>
                <w:b/>
                <w:color w:val="5B9BD5" w:themeColor="accent1"/>
                <w:sz w:val="56"/>
                <w:szCs w:val="56"/>
              </w:rPr>
              <w:t xml:space="preserve">St </w:t>
            </w:r>
            <w:r w:rsidR="00A44A21" w:rsidRPr="003C1C89">
              <w:rPr>
                <w:rFonts w:cs="Red Hat Display"/>
                <w:b/>
                <w:color w:val="5B9BD5" w:themeColor="accent1"/>
                <w:sz w:val="56"/>
                <w:szCs w:val="56"/>
              </w:rPr>
              <w:t>George’s</w:t>
            </w:r>
            <w:r w:rsidRPr="003C1C89">
              <w:rPr>
                <w:rFonts w:cs="Red Hat Display"/>
                <w:b/>
                <w:color w:val="5B9BD5" w:themeColor="accent1"/>
                <w:sz w:val="56"/>
                <w:szCs w:val="56"/>
              </w:rPr>
              <w:t xml:space="preserve"> CE Primary: </w:t>
            </w:r>
            <w:r w:rsidR="001A18DA">
              <w:rPr>
                <w:rFonts w:cs="Red Hat Display"/>
                <w:b/>
                <w:color w:val="5B9BD5" w:themeColor="accent1"/>
                <w:sz w:val="56"/>
                <w:szCs w:val="56"/>
              </w:rPr>
              <w:t>Nursery</w:t>
            </w:r>
            <w:r w:rsidR="002D2D76">
              <w:rPr>
                <w:rFonts w:cs="Red Hat Display"/>
                <w:b/>
                <w:color w:val="5B9BD5" w:themeColor="accent1"/>
                <w:sz w:val="56"/>
                <w:szCs w:val="56"/>
              </w:rPr>
              <w:t xml:space="preserve"> </w:t>
            </w:r>
            <w:r w:rsidR="0003715A">
              <w:rPr>
                <w:rFonts w:cs="Red Hat Display"/>
                <w:b/>
                <w:color w:val="5B9BD5" w:themeColor="accent1"/>
                <w:sz w:val="56"/>
                <w:szCs w:val="56"/>
              </w:rPr>
              <w:t>Termly End Points</w:t>
            </w:r>
            <w:r w:rsidRPr="003C1C89">
              <w:rPr>
                <w:rFonts w:cs="Red Hat Display"/>
                <w:b/>
                <w:color w:val="5B9BD5" w:themeColor="accent1"/>
                <w:sz w:val="56"/>
                <w:szCs w:val="56"/>
              </w:rPr>
              <w:t xml:space="preserve"> </w:t>
            </w:r>
          </w:p>
        </w:tc>
      </w:tr>
      <w:tr w:rsidR="00A521F1" w:rsidRPr="00B10D2C" w14:paraId="09540EAA" w14:textId="77777777" w:rsidTr="00DA022F">
        <w:trPr>
          <w:trHeight w:val="238"/>
        </w:trPr>
        <w:tc>
          <w:tcPr>
            <w:tcW w:w="15578" w:type="dxa"/>
            <w:gridSpan w:val="4"/>
          </w:tcPr>
          <w:p w14:paraId="71C0A4EB" w14:textId="77777777" w:rsidR="00022D9E" w:rsidRPr="00022D9E" w:rsidRDefault="00022D9E" w:rsidP="00022D9E">
            <w:pPr>
              <w:rPr>
                <w:rFonts w:cs="Red Hat Display"/>
                <w:b/>
                <w:color w:val="5B9BD5" w:themeColor="accent1"/>
                <w:sz w:val="28"/>
                <w:szCs w:val="28"/>
              </w:rPr>
            </w:pPr>
            <w:r w:rsidRPr="00022D9E">
              <w:rPr>
                <w:rFonts w:cs="Red Hat Display"/>
                <w:b/>
                <w:i/>
                <w:iCs/>
                <w:color w:val="5B9BD5" w:themeColor="accent1"/>
                <w:sz w:val="28"/>
                <w:szCs w:val="28"/>
              </w:rPr>
              <w:t xml:space="preserve">Our Nursery termly </w:t>
            </w:r>
            <w:proofErr w:type="gramStart"/>
            <w:r w:rsidRPr="00022D9E">
              <w:rPr>
                <w:rFonts w:cs="Red Hat Display"/>
                <w:b/>
                <w:i/>
                <w:iCs/>
                <w:color w:val="5B9BD5" w:themeColor="accent1"/>
                <w:sz w:val="28"/>
                <w:szCs w:val="28"/>
              </w:rPr>
              <w:t>end</w:t>
            </w:r>
            <w:proofErr w:type="gramEnd"/>
            <w:r w:rsidRPr="00022D9E">
              <w:rPr>
                <w:rFonts w:cs="Red Hat Display"/>
                <w:b/>
                <w:i/>
                <w:iCs/>
                <w:color w:val="5B9BD5" w:themeColor="accent1"/>
                <w:sz w:val="28"/>
                <w:szCs w:val="28"/>
              </w:rPr>
              <w:t xml:space="preserve"> points set out the key knowledge, skills and behaviours we want children to develop over time and explain </w:t>
            </w:r>
            <w:r w:rsidRPr="00022D9E">
              <w:rPr>
                <w:rFonts w:cs="Red Hat Display"/>
                <w:b/>
                <w:bCs/>
                <w:i/>
                <w:iCs/>
                <w:color w:val="5B9BD5" w:themeColor="accent1"/>
                <w:sz w:val="28"/>
                <w:szCs w:val="28"/>
              </w:rPr>
              <w:t>why</w:t>
            </w:r>
            <w:r w:rsidRPr="00022D9E">
              <w:rPr>
                <w:rFonts w:cs="Red Hat Display"/>
                <w:b/>
                <w:i/>
                <w:iCs/>
                <w:color w:val="5B9BD5" w:themeColor="accent1"/>
                <w:sz w:val="28"/>
                <w:szCs w:val="28"/>
              </w:rPr>
              <w:t xml:space="preserve"> particular learning is prioritised at different points in the year. They ensure clear progression across Nursery and support children to build strong foundations for future learning.</w:t>
            </w:r>
          </w:p>
          <w:p w14:paraId="3A772F08" w14:textId="41CB2836" w:rsidR="001A18DA" w:rsidRPr="006D7877" w:rsidRDefault="00022D9E" w:rsidP="00E379EE">
            <w:pPr>
              <w:rPr>
                <w:rFonts w:cs="Red Hat Display"/>
                <w:b/>
                <w:color w:val="5B9BD5" w:themeColor="accent1"/>
                <w:sz w:val="28"/>
                <w:szCs w:val="28"/>
              </w:rPr>
            </w:pPr>
            <w:r w:rsidRPr="00022D9E">
              <w:rPr>
                <w:rFonts w:cs="Red Hat Display"/>
                <w:b/>
                <w:i/>
                <w:iCs/>
                <w:color w:val="5B9BD5" w:themeColor="accent1"/>
                <w:sz w:val="28"/>
                <w:szCs w:val="28"/>
              </w:rPr>
              <w:t xml:space="preserve">The </w:t>
            </w:r>
            <w:r w:rsidR="00DA5172">
              <w:rPr>
                <w:rFonts w:cs="Red Hat Display"/>
                <w:b/>
                <w:i/>
                <w:iCs/>
                <w:color w:val="5B9BD5" w:themeColor="accent1"/>
                <w:sz w:val="28"/>
                <w:szCs w:val="28"/>
              </w:rPr>
              <w:t>‘</w:t>
            </w:r>
            <w:r w:rsidRPr="00022D9E">
              <w:rPr>
                <w:rFonts w:cs="Red Hat Display"/>
                <w:b/>
                <w:bCs/>
                <w:i/>
                <w:iCs/>
                <w:color w:val="5B9BD5" w:themeColor="accent1"/>
                <w:sz w:val="28"/>
                <w:szCs w:val="28"/>
              </w:rPr>
              <w:t>what</w:t>
            </w:r>
            <w:r w:rsidR="00DA5172">
              <w:rPr>
                <w:rFonts w:cs="Red Hat Display"/>
                <w:b/>
                <w:bCs/>
                <w:i/>
                <w:iCs/>
                <w:color w:val="5B9BD5" w:themeColor="accent1"/>
                <w:sz w:val="28"/>
                <w:szCs w:val="28"/>
              </w:rPr>
              <w:t>’</w:t>
            </w:r>
            <w:r w:rsidRPr="00022D9E">
              <w:rPr>
                <w:rFonts w:cs="Red Hat Display"/>
                <w:b/>
                <w:i/>
                <w:iCs/>
                <w:color w:val="5B9BD5" w:themeColor="accent1"/>
                <w:sz w:val="28"/>
                <w:szCs w:val="28"/>
              </w:rPr>
              <w:t xml:space="preserve"> of our Nursery curriculum is informed by the age</w:t>
            </w:r>
            <w:r w:rsidRPr="00022D9E">
              <w:rPr>
                <w:rFonts w:cs="Red Hat Display"/>
                <w:b/>
                <w:i/>
                <w:iCs/>
                <w:color w:val="5B9BD5" w:themeColor="accent1"/>
                <w:sz w:val="28"/>
                <w:szCs w:val="28"/>
              </w:rPr>
              <w:noBreakHyphen/>
              <w:t xml:space="preserve">related expectations outlined in </w:t>
            </w:r>
            <w:r w:rsidRPr="00022D9E">
              <w:rPr>
                <w:rFonts w:cs="Red Hat Display"/>
                <w:b/>
                <w:bCs/>
                <w:i/>
                <w:iCs/>
                <w:color w:val="5B9BD5" w:themeColor="accent1"/>
                <w:sz w:val="28"/>
                <w:szCs w:val="28"/>
              </w:rPr>
              <w:t>Birth to Five Matters</w:t>
            </w:r>
            <w:r w:rsidRPr="00022D9E">
              <w:rPr>
                <w:rFonts w:cs="Red Hat Display"/>
                <w:b/>
                <w:i/>
                <w:iCs/>
                <w:color w:val="5B9BD5" w:themeColor="accent1"/>
                <w:sz w:val="28"/>
                <w:szCs w:val="28"/>
              </w:rPr>
              <w:t xml:space="preserve">, ensuring learning is developmentally appropriate and responsive to children’s needs. The </w:t>
            </w:r>
            <w:r w:rsidR="00DA5172">
              <w:rPr>
                <w:rFonts w:cs="Red Hat Display"/>
                <w:b/>
                <w:i/>
                <w:iCs/>
                <w:color w:val="5B9BD5" w:themeColor="accent1"/>
                <w:sz w:val="28"/>
                <w:szCs w:val="28"/>
              </w:rPr>
              <w:t>‘</w:t>
            </w:r>
            <w:r w:rsidRPr="00022D9E">
              <w:rPr>
                <w:rFonts w:cs="Red Hat Display"/>
                <w:b/>
                <w:bCs/>
                <w:i/>
                <w:iCs/>
                <w:color w:val="5B9BD5" w:themeColor="accent1"/>
                <w:sz w:val="28"/>
                <w:szCs w:val="28"/>
              </w:rPr>
              <w:t>how</w:t>
            </w:r>
            <w:r w:rsidR="00DA5172">
              <w:rPr>
                <w:rFonts w:cs="Red Hat Display"/>
                <w:b/>
                <w:bCs/>
                <w:i/>
                <w:iCs/>
                <w:color w:val="5B9BD5" w:themeColor="accent1"/>
                <w:sz w:val="28"/>
                <w:szCs w:val="28"/>
              </w:rPr>
              <w:t>’</w:t>
            </w:r>
            <w:r w:rsidRPr="00022D9E">
              <w:rPr>
                <w:rFonts w:cs="Red Hat Display"/>
                <w:b/>
                <w:i/>
                <w:iCs/>
                <w:color w:val="5B9BD5" w:themeColor="accent1"/>
                <w:sz w:val="28"/>
                <w:szCs w:val="28"/>
              </w:rPr>
              <w:t xml:space="preserve"> of our curriculum is delivered through consistent routines and high</w:t>
            </w:r>
            <w:r w:rsidRPr="00022D9E">
              <w:rPr>
                <w:rFonts w:cs="Red Hat Display"/>
                <w:b/>
                <w:i/>
                <w:iCs/>
                <w:color w:val="5B9BD5" w:themeColor="accent1"/>
                <w:sz w:val="28"/>
                <w:szCs w:val="28"/>
              </w:rPr>
              <w:noBreakHyphen/>
              <w:t>quality adult</w:t>
            </w:r>
            <w:r w:rsidRPr="00022D9E">
              <w:rPr>
                <w:rFonts w:cs="Red Hat Display"/>
                <w:b/>
                <w:i/>
                <w:iCs/>
                <w:color w:val="5B9BD5" w:themeColor="accent1"/>
                <w:sz w:val="28"/>
                <w:szCs w:val="28"/>
              </w:rPr>
              <w:noBreakHyphen/>
              <w:t>led and play</w:t>
            </w:r>
            <w:r w:rsidRPr="00022D9E">
              <w:rPr>
                <w:rFonts w:cs="Red Hat Display"/>
                <w:b/>
                <w:i/>
                <w:iCs/>
                <w:color w:val="5B9BD5" w:themeColor="accent1"/>
                <w:sz w:val="28"/>
                <w:szCs w:val="28"/>
              </w:rPr>
              <w:noBreakHyphen/>
              <w:t xml:space="preserve">based experiences that support children’s curiosity, confidence and independence. While </w:t>
            </w:r>
            <w:proofErr w:type="gramStart"/>
            <w:r w:rsidRPr="00022D9E">
              <w:rPr>
                <w:rFonts w:cs="Red Hat Display"/>
                <w:b/>
                <w:i/>
                <w:iCs/>
                <w:color w:val="5B9BD5" w:themeColor="accent1"/>
                <w:sz w:val="28"/>
                <w:szCs w:val="28"/>
              </w:rPr>
              <w:t>termly</w:t>
            </w:r>
            <w:proofErr w:type="gramEnd"/>
            <w:r w:rsidRPr="00022D9E">
              <w:rPr>
                <w:rFonts w:cs="Red Hat Display"/>
                <w:b/>
                <w:i/>
                <w:iCs/>
                <w:color w:val="5B9BD5" w:themeColor="accent1"/>
                <w:sz w:val="28"/>
                <w:szCs w:val="28"/>
              </w:rPr>
              <w:t xml:space="preserve"> end points provide structure and ambition, we recognise that children develop at different rates, and learning is not linear; therefore, progression is flexible and responsive, guided by each child’s individual starting points and need</w:t>
            </w:r>
            <w:r w:rsidR="006D7877">
              <w:rPr>
                <w:rFonts w:cs="Red Hat Display"/>
                <w:b/>
                <w:i/>
                <w:iCs/>
                <w:color w:val="5B9BD5" w:themeColor="accent1"/>
                <w:sz w:val="28"/>
                <w:szCs w:val="28"/>
              </w:rPr>
              <w:t xml:space="preserve">s. </w:t>
            </w:r>
          </w:p>
        </w:tc>
      </w:tr>
      <w:tr w:rsidR="00A521F1" w:rsidRPr="00B10D2C" w14:paraId="0355AE9B" w14:textId="77777777" w:rsidTr="00A521F1">
        <w:trPr>
          <w:trHeight w:val="408"/>
        </w:trPr>
        <w:tc>
          <w:tcPr>
            <w:tcW w:w="2122" w:type="dxa"/>
          </w:tcPr>
          <w:p w14:paraId="75F01564" w14:textId="77777777" w:rsidR="00A521F1" w:rsidRPr="00A521F1" w:rsidRDefault="00A521F1" w:rsidP="006459EE">
            <w:pPr>
              <w:rPr>
                <w:rFonts w:cs="Red Hat Display"/>
                <w:b/>
                <w:color w:val="5B9BD5" w:themeColor="accent1"/>
                <w:sz w:val="32"/>
                <w:szCs w:val="32"/>
              </w:rPr>
            </w:pPr>
          </w:p>
        </w:tc>
        <w:tc>
          <w:tcPr>
            <w:tcW w:w="4677" w:type="dxa"/>
          </w:tcPr>
          <w:p w14:paraId="167199A3" w14:textId="1D69994F" w:rsidR="00A521F1" w:rsidRPr="00E379EE" w:rsidRDefault="00A521F1" w:rsidP="009209AA">
            <w:pPr>
              <w:jc w:val="center"/>
              <w:rPr>
                <w:rFonts w:cs="Red Hat Display"/>
                <w:b/>
                <w:bCs/>
                <w:iCs/>
                <w:sz w:val="20"/>
                <w:szCs w:val="20"/>
              </w:rPr>
            </w:pPr>
            <w:r w:rsidRPr="00E379EE">
              <w:rPr>
                <w:rFonts w:cs="Red Hat Display"/>
                <w:b/>
                <w:bCs/>
                <w:iCs/>
                <w:sz w:val="20"/>
                <w:szCs w:val="20"/>
              </w:rPr>
              <w:t>Autumn</w:t>
            </w:r>
          </w:p>
        </w:tc>
        <w:tc>
          <w:tcPr>
            <w:tcW w:w="4536" w:type="dxa"/>
          </w:tcPr>
          <w:p w14:paraId="1F1FC2E1" w14:textId="02FED70A" w:rsidR="00A521F1" w:rsidRPr="00E379EE" w:rsidRDefault="00A521F1" w:rsidP="009209AA">
            <w:pPr>
              <w:jc w:val="center"/>
              <w:rPr>
                <w:rFonts w:cs="Red Hat Display"/>
                <w:b/>
                <w:bCs/>
                <w:iCs/>
                <w:sz w:val="20"/>
                <w:szCs w:val="20"/>
              </w:rPr>
            </w:pPr>
            <w:r w:rsidRPr="00E379EE">
              <w:rPr>
                <w:rFonts w:cs="Red Hat Display"/>
                <w:b/>
                <w:bCs/>
                <w:iCs/>
                <w:sz w:val="20"/>
                <w:szCs w:val="20"/>
              </w:rPr>
              <w:t>Spring</w:t>
            </w:r>
          </w:p>
        </w:tc>
        <w:tc>
          <w:tcPr>
            <w:tcW w:w="4243" w:type="dxa"/>
          </w:tcPr>
          <w:p w14:paraId="20840237" w14:textId="2D829F3D" w:rsidR="00A521F1" w:rsidRPr="00E379EE" w:rsidRDefault="00A521F1" w:rsidP="009209AA">
            <w:pPr>
              <w:jc w:val="center"/>
              <w:rPr>
                <w:rFonts w:cs="Red Hat Display"/>
                <w:b/>
                <w:bCs/>
                <w:iCs/>
                <w:sz w:val="20"/>
                <w:szCs w:val="20"/>
              </w:rPr>
            </w:pPr>
            <w:r w:rsidRPr="00E379EE">
              <w:rPr>
                <w:rFonts w:cs="Red Hat Display"/>
                <w:b/>
                <w:bCs/>
                <w:iCs/>
                <w:sz w:val="20"/>
                <w:szCs w:val="20"/>
              </w:rPr>
              <w:t>Summer</w:t>
            </w:r>
          </w:p>
        </w:tc>
      </w:tr>
      <w:tr w:rsidR="00221155" w:rsidRPr="00B10D2C" w14:paraId="51CAB0D9" w14:textId="77777777" w:rsidTr="002D2D76">
        <w:trPr>
          <w:trHeight w:val="3175"/>
        </w:trPr>
        <w:tc>
          <w:tcPr>
            <w:tcW w:w="2122" w:type="dxa"/>
          </w:tcPr>
          <w:p w14:paraId="61A79F7B" w14:textId="77777777" w:rsidR="00221155" w:rsidRPr="00E379EE" w:rsidRDefault="00221155" w:rsidP="00221155">
            <w:pPr>
              <w:rPr>
                <w:rFonts w:cs="Red Hat Display"/>
                <w:b/>
                <w:sz w:val="24"/>
                <w:szCs w:val="24"/>
              </w:rPr>
            </w:pPr>
            <w:r w:rsidRPr="00E379EE">
              <w:rPr>
                <w:rFonts w:cs="Red Hat Display"/>
                <w:b/>
                <w:sz w:val="24"/>
                <w:szCs w:val="24"/>
              </w:rPr>
              <w:t>Communication and Language:</w:t>
            </w:r>
          </w:p>
          <w:p w14:paraId="06519163" w14:textId="64DF42E9" w:rsidR="00221155" w:rsidRPr="00E379EE" w:rsidRDefault="00221155" w:rsidP="00221155">
            <w:pPr>
              <w:rPr>
                <w:rFonts w:cs="Red Hat Display"/>
                <w:b/>
                <w:sz w:val="24"/>
                <w:szCs w:val="24"/>
              </w:rPr>
            </w:pPr>
            <w:r w:rsidRPr="00E379EE">
              <w:rPr>
                <w:rFonts w:cs="Red Hat Display"/>
                <w:b/>
                <w:sz w:val="24"/>
                <w:szCs w:val="24"/>
              </w:rPr>
              <w:t xml:space="preserve">Termly End Points </w:t>
            </w:r>
          </w:p>
        </w:tc>
        <w:tc>
          <w:tcPr>
            <w:tcW w:w="4677" w:type="dxa"/>
          </w:tcPr>
          <w:p w14:paraId="60D0DB87" w14:textId="23C36F69" w:rsidR="00221155" w:rsidRPr="00B10D2C" w:rsidRDefault="00221155" w:rsidP="00221155">
            <w:pPr>
              <w:jc w:val="center"/>
              <w:rPr>
                <w:rFonts w:cs="Red Hat Display"/>
                <w:b/>
                <w:bCs/>
              </w:rPr>
            </w:pPr>
            <w:r w:rsidRPr="005B08E3">
              <w:rPr>
                <w:rFonts w:cs="Red Hat Display"/>
                <w:b/>
                <w:bCs/>
                <w:iCs/>
                <w:lang w:val="en-GB"/>
              </w:rPr>
              <w:t>Children begin to listen, respond and communicate in familiar routines, stories, songs, rhymes and play. They are on track if they can show interest in sounds, songs and rhymes, listen to adults reading stories, recognise and respond to familiar sounds, follow simple instructions linked to action words, and use language to share feelings, experiences and thoughts. This secures the Strong Foundations priority of developing early communication through warm adult interactions, repeated routines, stories, songs, rhymes and language-rich play.</w:t>
            </w:r>
          </w:p>
        </w:tc>
        <w:tc>
          <w:tcPr>
            <w:tcW w:w="4536" w:type="dxa"/>
          </w:tcPr>
          <w:p w14:paraId="024348E1" w14:textId="1B95D6BE" w:rsidR="00221155" w:rsidRPr="00B10D2C" w:rsidRDefault="00221155" w:rsidP="00221155">
            <w:pPr>
              <w:jc w:val="center"/>
              <w:rPr>
                <w:rFonts w:cs="Red Hat Display"/>
                <w:b/>
                <w:bCs/>
              </w:rPr>
            </w:pPr>
            <w:r w:rsidRPr="005B08E3">
              <w:rPr>
                <w:rFonts w:cs="Red Hat Display"/>
                <w:b/>
                <w:bCs/>
                <w:iCs/>
                <w:lang w:val="en-GB"/>
              </w:rPr>
              <w:t>Children develop stronger attention, understanding and spoken language in small-group, story and play contexts. They are on track if they can listen to others when interested, understand simple who, what and where questions, learn and use new words, use longer sentences, talk about past experiences, understand simple concepts and familiar objects, and use talk in pretend play. This strengthens children’s foundations by building vocabulary, sentence development, story recall, shared attention and purposeful talk through adult modelling and high-quality interaction.</w:t>
            </w:r>
          </w:p>
        </w:tc>
        <w:tc>
          <w:tcPr>
            <w:tcW w:w="4243" w:type="dxa"/>
          </w:tcPr>
          <w:p w14:paraId="0521DBAD" w14:textId="5E5BECB5" w:rsidR="00221155" w:rsidRPr="00B10D2C" w:rsidRDefault="00221155" w:rsidP="00221155">
            <w:pPr>
              <w:jc w:val="center"/>
              <w:rPr>
                <w:rFonts w:cs="Red Hat Display"/>
                <w:b/>
                <w:bCs/>
              </w:rPr>
            </w:pPr>
            <w:r w:rsidRPr="005B08E3">
              <w:rPr>
                <w:rFonts w:cs="Red Hat Display"/>
                <w:b/>
                <w:bCs/>
                <w:iCs/>
                <w:lang w:val="en-GB"/>
              </w:rPr>
              <w:t>Children use talk with increasing confidence to explain, question, retell and connect ideas. They are on track if they can join in with repeated refrains, anticipate key events in rhymes and stories, focus attention and shift when needed, follow directions and instructions with more elements, understand prepositions, begin to understand why and how questions, use more complex sentences, explain what is happening and begin to use a range of tenses. This supports children to apply communication and language skills more independently across learning and play, preparing them for Reception.</w:t>
            </w:r>
          </w:p>
        </w:tc>
      </w:tr>
      <w:tr w:rsidR="00EB74EE" w:rsidRPr="00B10D2C" w14:paraId="74A57058" w14:textId="77777777" w:rsidTr="00A521F1">
        <w:trPr>
          <w:trHeight w:val="692"/>
        </w:trPr>
        <w:tc>
          <w:tcPr>
            <w:tcW w:w="2122" w:type="dxa"/>
          </w:tcPr>
          <w:p w14:paraId="3E0F99EB" w14:textId="65C59681" w:rsidR="00EB74EE" w:rsidRPr="00E379EE" w:rsidRDefault="00EB74EE" w:rsidP="00EB74EE">
            <w:pPr>
              <w:rPr>
                <w:rFonts w:cs="Red Hat Display"/>
                <w:b/>
                <w:sz w:val="24"/>
                <w:szCs w:val="24"/>
              </w:rPr>
            </w:pPr>
            <w:r w:rsidRPr="00E379EE">
              <w:rPr>
                <w:rFonts w:cs="Red Hat Display"/>
                <w:b/>
                <w:sz w:val="24"/>
                <w:szCs w:val="24"/>
              </w:rPr>
              <w:t>Personal, Social and Emotional Development</w:t>
            </w:r>
          </w:p>
          <w:p w14:paraId="2FE43661" w14:textId="6F5688A8" w:rsidR="00EB74EE" w:rsidRPr="00E379EE" w:rsidRDefault="00EB74EE" w:rsidP="00EB74EE">
            <w:pPr>
              <w:rPr>
                <w:rFonts w:cs="Red Hat Display"/>
                <w:b/>
                <w:sz w:val="24"/>
                <w:szCs w:val="24"/>
              </w:rPr>
            </w:pPr>
            <w:r w:rsidRPr="00E379EE">
              <w:rPr>
                <w:rFonts w:cs="Red Hat Display"/>
                <w:b/>
                <w:sz w:val="24"/>
                <w:szCs w:val="24"/>
              </w:rPr>
              <w:lastRenderedPageBreak/>
              <w:t>Termly End Points</w:t>
            </w:r>
          </w:p>
        </w:tc>
        <w:tc>
          <w:tcPr>
            <w:tcW w:w="4677" w:type="dxa"/>
          </w:tcPr>
          <w:p w14:paraId="6106F503" w14:textId="467B8603" w:rsidR="00EB74EE" w:rsidRPr="002A6A4F" w:rsidRDefault="00EB74EE" w:rsidP="00EB74EE">
            <w:pPr>
              <w:jc w:val="center"/>
              <w:rPr>
                <w:rFonts w:cs="Red Hat Display"/>
                <w:b/>
                <w:bCs/>
                <w:iCs/>
                <w:sz w:val="20"/>
                <w:szCs w:val="20"/>
              </w:rPr>
            </w:pPr>
            <w:r w:rsidRPr="0060288B">
              <w:rPr>
                <w:rFonts w:cs="Red Hat Display"/>
                <w:b/>
                <w:bCs/>
                <w:iCs/>
                <w:lang w:val="en-GB"/>
              </w:rPr>
              <w:lastRenderedPageBreak/>
              <w:t xml:space="preserve">Children begin to feel safe, settled and secure in Nursery. They are on track if they can build relationships with familiar adults, </w:t>
            </w:r>
            <w:r w:rsidRPr="0060288B">
              <w:rPr>
                <w:rFonts w:cs="Red Hat Display"/>
                <w:b/>
                <w:bCs/>
                <w:iCs/>
                <w:lang w:val="en-GB"/>
              </w:rPr>
              <w:lastRenderedPageBreak/>
              <w:t>separate from carers with support, begin to make choices, express preferences and seek comfort when needed. This secures the foundations for emotional security, belonging and readiness to learn.</w:t>
            </w:r>
          </w:p>
        </w:tc>
        <w:tc>
          <w:tcPr>
            <w:tcW w:w="4536" w:type="dxa"/>
          </w:tcPr>
          <w:p w14:paraId="62F262C2" w14:textId="0BD10054" w:rsidR="00EB74EE" w:rsidRPr="002A6A4F" w:rsidRDefault="00EB74EE" w:rsidP="00EB74EE">
            <w:pPr>
              <w:jc w:val="center"/>
              <w:rPr>
                <w:rFonts w:cs="Red Hat Display"/>
                <w:b/>
                <w:bCs/>
                <w:iCs/>
                <w:sz w:val="20"/>
                <w:szCs w:val="20"/>
              </w:rPr>
            </w:pPr>
            <w:r w:rsidRPr="0060288B">
              <w:rPr>
                <w:rFonts w:cs="Red Hat Display"/>
                <w:b/>
                <w:bCs/>
                <w:iCs/>
                <w:lang w:val="en-GB"/>
              </w:rPr>
              <w:lastRenderedPageBreak/>
              <w:t xml:space="preserve">Children develop greater confidence in relationships, play and routines. They are on track if they can share experiences </w:t>
            </w:r>
            <w:r w:rsidRPr="0060288B">
              <w:rPr>
                <w:rFonts w:cs="Red Hat Display"/>
                <w:b/>
                <w:bCs/>
                <w:iCs/>
                <w:lang w:val="en-GB"/>
              </w:rPr>
              <w:lastRenderedPageBreak/>
              <w:t>with adults and peers, begin to play alongside or with others, show empathy, express a wider range of feelings and start to understand that actions can affect others. This strengthens the foundations for cooperation, self-awareness and emotional understanding.</w:t>
            </w:r>
          </w:p>
        </w:tc>
        <w:tc>
          <w:tcPr>
            <w:tcW w:w="4243" w:type="dxa"/>
          </w:tcPr>
          <w:p w14:paraId="07C3912F" w14:textId="6C0644D2" w:rsidR="00EB74EE" w:rsidRPr="002A6A4F" w:rsidRDefault="00EB74EE" w:rsidP="00EB74EE">
            <w:pPr>
              <w:jc w:val="center"/>
              <w:rPr>
                <w:rFonts w:cs="Red Hat Display"/>
                <w:b/>
                <w:bCs/>
                <w:iCs/>
                <w:sz w:val="20"/>
                <w:szCs w:val="20"/>
              </w:rPr>
            </w:pPr>
            <w:r w:rsidRPr="0060288B">
              <w:rPr>
                <w:rFonts w:cs="Red Hat Display"/>
                <w:b/>
                <w:bCs/>
                <w:iCs/>
                <w:lang w:val="en-GB"/>
              </w:rPr>
              <w:lastRenderedPageBreak/>
              <w:t xml:space="preserve">Children show increasing independence, confidence and awareness of others. They are on </w:t>
            </w:r>
            <w:r w:rsidRPr="0060288B">
              <w:rPr>
                <w:rFonts w:cs="Red Hat Display"/>
                <w:b/>
                <w:bCs/>
                <w:iCs/>
                <w:lang w:val="en-GB"/>
              </w:rPr>
              <w:lastRenderedPageBreak/>
              <w:t>track if they can try new things, ask adults for help, consider other people’s needs, begin to manage impulses, adapt to routines and start to resolve simple conflicts with adult support. This prepares children for Reception by developing independence, self-regulation, positive relationships and confidence in social situations.</w:t>
            </w:r>
          </w:p>
        </w:tc>
      </w:tr>
      <w:tr w:rsidR="009A5A7B" w:rsidRPr="00B10D2C" w14:paraId="1C41E02B" w14:textId="77777777" w:rsidTr="00C85A69">
        <w:trPr>
          <w:trHeight w:val="3175"/>
        </w:trPr>
        <w:tc>
          <w:tcPr>
            <w:tcW w:w="2122" w:type="dxa"/>
            <w:vAlign w:val="center"/>
          </w:tcPr>
          <w:p w14:paraId="5C7B6D08" w14:textId="16DE5D90" w:rsidR="009A5A7B" w:rsidRPr="00E379EE" w:rsidRDefault="009A5A7B" w:rsidP="009A5A7B">
            <w:pPr>
              <w:rPr>
                <w:rFonts w:cs="Red Hat Display"/>
                <w:b/>
                <w:sz w:val="24"/>
                <w:szCs w:val="24"/>
              </w:rPr>
            </w:pPr>
            <w:r w:rsidRPr="00E379EE">
              <w:rPr>
                <w:rFonts w:cs="Red Hat Display"/>
                <w:b/>
                <w:sz w:val="24"/>
                <w:szCs w:val="24"/>
              </w:rPr>
              <w:lastRenderedPageBreak/>
              <w:t xml:space="preserve">Physical Development Termly End Points  </w:t>
            </w:r>
          </w:p>
        </w:tc>
        <w:tc>
          <w:tcPr>
            <w:tcW w:w="4677" w:type="dxa"/>
          </w:tcPr>
          <w:p w14:paraId="0612B183" w14:textId="498B9FE5" w:rsidR="009A5A7B" w:rsidRPr="002A6A4F" w:rsidRDefault="009A5A7B" w:rsidP="009A5A7B">
            <w:pPr>
              <w:jc w:val="center"/>
              <w:rPr>
                <w:rFonts w:cs="Red Hat Display"/>
                <w:b/>
                <w:bCs/>
                <w:iCs/>
                <w:sz w:val="20"/>
                <w:szCs w:val="20"/>
              </w:rPr>
            </w:pPr>
            <w:r w:rsidRPr="009E5C8E">
              <w:rPr>
                <w:rFonts w:cs="Red Hat Display"/>
                <w:b/>
                <w:bCs/>
                <w:lang w:val="en-GB"/>
              </w:rPr>
              <w:t>Children begin to develop control, balance and confidence in basic movements and self-care routines. They are on track if they can sit comfortably, stand, squat, run safely, jump with both feet, move to music, turn pages in a book, feed themselves, drink with control, begin to communicate toileting needs and seek adult support when they recognise danger. This secures the foundations for physical confidence, independence, safety and readiness to learn.</w:t>
            </w:r>
          </w:p>
        </w:tc>
        <w:tc>
          <w:tcPr>
            <w:tcW w:w="4536" w:type="dxa"/>
          </w:tcPr>
          <w:p w14:paraId="1630ADC2" w14:textId="0C81E2DF" w:rsidR="009A5A7B" w:rsidRPr="002A6A4F" w:rsidRDefault="009A5A7B" w:rsidP="009A5A7B">
            <w:pPr>
              <w:jc w:val="center"/>
              <w:rPr>
                <w:rFonts w:cs="Red Hat Display"/>
                <w:b/>
                <w:bCs/>
                <w:iCs/>
                <w:sz w:val="20"/>
                <w:szCs w:val="20"/>
              </w:rPr>
            </w:pPr>
            <w:r w:rsidRPr="009E5C8E">
              <w:rPr>
                <w:rFonts w:cs="Red Hat Display"/>
                <w:b/>
                <w:bCs/>
                <w:lang w:val="en-GB"/>
              </w:rPr>
              <w:t>Children develop greater coordination, spatial awareness and independence in movement, tools and self-care. They are on track if they can walk, run and climb on different levels, use wheeled toys, kick, throw and begin to catch a large ball, show increasing control with tools and mark-making equipment, begin to show a dominant hand, wash and dry hands, manage some toileting needs and put on or take off simple clothing with growing independence. This strengthens the foundations for gross motor control, fine motor development, hygiene and self-care.</w:t>
            </w:r>
          </w:p>
        </w:tc>
        <w:tc>
          <w:tcPr>
            <w:tcW w:w="4243" w:type="dxa"/>
          </w:tcPr>
          <w:p w14:paraId="6486A3AC" w14:textId="6DE92DD8" w:rsidR="009A5A7B" w:rsidRPr="002A6A4F" w:rsidRDefault="009A5A7B" w:rsidP="009A5A7B">
            <w:pPr>
              <w:jc w:val="center"/>
              <w:rPr>
                <w:rFonts w:cs="Red Hat Display"/>
                <w:b/>
                <w:bCs/>
                <w:iCs/>
                <w:sz w:val="20"/>
                <w:szCs w:val="20"/>
              </w:rPr>
            </w:pPr>
            <w:r w:rsidRPr="009E5C8E">
              <w:rPr>
                <w:rFonts w:cs="Red Hat Display"/>
                <w:b/>
                <w:bCs/>
                <w:lang w:val="en-GB"/>
              </w:rPr>
              <w:t>Children move with increasing confidence, control and awareness of risk. They are on track if they can negotiate space safely, climb and balance with increasing stability, move in a range of ways, throw and catch larger objects, create lines and circles, manipulate tools with one hand, describe how physical activity affects their body, identify body parts, dress with help and take practical action to use equipment and tools safely. This prepares children for Reception by developing strength, coordination, independence, early mark-making control and safe physical choices.</w:t>
            </w:r>
          </w:p>
        </w:tc>
      </w:tr>
      <w:tr w:rsidR="001B2598" w:rsidRPr="00B10D2C" w14:paraId="06CC1D96" w14:textId="77777777" w:rsidTr="00A521F1">
        <w:trPr>
          <w:trHeight w:val="834"/>
        </w:trPr>
        <w:tc>
          <w:tcPr>
            <w:tcW w:w="2122" w:type="dxa"/>
          </w:tcPr>
          <w:p w14:paraId="1D815EE3" w14:textId="77777777" w:rsidR="001B2598" w:rsidRPr="00E379EE" w:rsidRDefault="001B2598" w:rsidP="001B2598">
            <w:pPr>
              <w:rPr>
                <w:rFonts w:cs="Red Hat Display"/>
                <w:b/>
                <w:sz w:val="24"/>
                <w:szCs w:val="24"/>
              </w:rPr>
            </w:pPr>
            <w:r w:rsidRPr="00E379EE">
              <w:rPr>
                <w:rFonts w:cs="Red Hat Display"/>
                <w:b/>
                <w:sz w:val="24"/>
                <w:szCs w:val="24"/>
              </w:rPr>
              <w:t xml:space="preserve">Literacy: </w:t>
            </w:r>
          </w:p>
          <w:p w14:paraId="2327DDCA" w14:textId="499CC012" w:rsidR="001B2598" w:rsidRPr="00E379EE" w:rsidRDefault="001B2598" w:rsidP="001B2598">
            <w:pPr>
              <w:rPr>
                <w:rFonts w:cs="Red Hat Display"/>
                <w:b/>
                <w:sz w:val="24"/>
                <w:szCs w:val="24"/>
              </w:rPr>
            </w:pPr>
            <w:r w:rsidRPr="00E379EE">
              <w:rPr>
                <w:rFonts w:cs="Red Hat Display"/>
                <w:b/>
                <w:sz w:val="24"/>
                <w:szCs w:val="24"/>
              </w:rPr>
              <w:t>Reading Termly End Points</w:t>
            </w:r>
          </w:p>
          <w:p w14:paraId="2AD1F2DE" w14:textId="77777777" w:rsidR="001B2598" w:rsidRPr="00E379EE" w:rsidRDefault="001B2598" w:rsidP="001B2598">
            <w:pPr>
              <w:rPr>
                <w:rFonts w:cs="Red Hat Display"/>
                <w:b/>
                <w:sz w:val="24"/>
                <w:szCs w:val="24"/>
              </w:rPr>
            </w:pPr>
          </w:p>
        </w:tc>
        <w:tc>
          <w:tcPr>
            <w:tcW w:w="4677" w:type="dxa"/>
          </w:tcPr>
          <w:p w14:paraId="535F0843" w14:textId="42C0928E" w:rsidR="001B2598" w:rsidRPr="002A6A4F" w:rsidRDefault="001B2598" w:rsidP="001B2598">
            <w:pPr>
              <w:jc w:val="center"/>
              <w:rPr>
                <w:rFonts w:cs="Red Hat Display"/>
                <w:b/>
                <w:bCs/>
                <w:sz w:val="20"/>
                <w:szCs w:val="20"/>
              </w:rPr>
            </w:pPr>
            <w:r w:rsidRPr="007B5947">
              <w:rPr>
                <w:rFonts w:cs="Red Hat Display"/>
                <w:b/>
                <w:bCs/>
                <w:lang w:val="en-GB"/>
              </w:rPr>
              <w:t>Children develop early listening and sound awareness through rhyme, songs and oral blending. They are on track if they can tune into familiar sounds and begin to hear the same initial sound in words or object names.</w:t>
            </w:r>
          </w:p>
        </w:tc>
        <w:tc>
          <w:tcPr>
            <w:tcW w:w="4536" w:type="dxa"/>
          </w:tcPr>
          <w:p w14:paraId="7FCCD577" w14:textId="70C31C96" w:rsidR="001B2598" w:rsidRPr="002A6A4F" w:rsidRDefault="001B2598" w:rsidP="001B2598">
            <w:pPr>
              <w:jc w:val="center"/>
              <w:rPr>
                <w:rFonts w:cs="Red Hat Display"/>
                <w:b/>
                <w:bCs/>
                <w:sz w:val="20"/>
                <w:szCs w:val="20"/>
              </w:rPr>
            </w:pPr>
            <w:r w:rsidRPr="007B5947">
              <w:rPr>
                <w:rFonts w:cs="Red Hat Display"/>
                <w:b/>
                <w:bCs/>
                <w:lang w:val="en-GB"/>
              </w:rPr>
              <w:t xml:space="preserve">Children strengthen their phonemic awareness and begin to recognise and articulate more sounds. They are on track if they can identify initial sounds in words and object names, distinguish between different sounds, blend a wider range of CVC words orally, recognise the initial sound in their name, and begin to </w:t>
            </w:r>
            <w:r w:rsidRPr="007B5947">
              <w:rPr>
                <w:rFonts w:cs="Red Hat Display"/>
                <w:b/>
                <w:bCs/>
                <w:lang w:val="en-GB"/>
              </w:rPr>
              <w:lastRenderedPageBreak/>
              <w:t>recognise the capital letter that starts their name.</w:t>
            </w:r>
          </w:p>
        </w:tc>
        <w:tc>
          <w:tcPr>
            <w:tcW w:w="4243" w:type="dxa"/>
          </w:tcPr>
          <w:p w14:paraId="70264258" w14:textId="082C9FE1" w:rsidR="001B2598" w:rsidRPr="002A6A4F" w:rsidRDefault="001B2598" w:rsidP="001B2598">
            <w:pPr>
              <w:jc w:val="center"/>
              <w:rPr>
                <w:rFonts w:cs="Red Hat Display"/>
                <w:b/>
                <w:bCs/>
                <w:sz w:val="20"/>
                <w:szCs w:val="20"/>
              </w:rPr>
            </w:pPr>
            <w:r w:rsidRPr="007B5947">
              <w:rPr>
                <w:rFonts w:cs="Red Hat Display"/>
                <w:b/>
                <w:bCs/>
                <w:lang w:val="en-GB"/>
              </w:rPr>
              <w:lastRenderedPageBreak/>
              <w:t>Children apply their sound awareness more confidently during play and adult-led activities. They are on track if they can identify initial and some final sounds in words and objects, articulate sounds correctly, orally blend a wider range of words during play, and match their name to their picture with increasing independence.</w:t>
            </w:r>
          </w:p>
        </w:tc>
      </w:tr>
      <w:tr w:rsidR="00C14B6B" w:rsidRPr="00B10D2C" w14:paraId="24C21D81" w14:textId="77777777" w:rsidTr="00BD75FC">
        <w:trPr>
          <w:trHeight w:val="3175"/>
        </w:trPr>
        <w:tc>
          <w:tcPr>
            <w:tcW w:w="2122" w:type="dxa"/>
          </w:tcPr>
          <w:p w14:paraId="21EC6F0E" w14:textId="0174221B" w:rsidR="00C14B6B" w:rsidRPr="00E379EE" w:rsidRDefault="00C14B6B" w:rsidP="00C14B6B">
            <w:pPr>
              <w:rPr>
                <w:rFonts w:cs="Red Hat Display"/>
                <w:b/>
                <w:sz w:val="24"/>
                <w:szCs w:val="24"/>
              </w:rPr>
            </w:pPr>
            <w:r w:rsidRPr="00E379EE">
              <w:rPr>
                <w:rFonts w:cs="Red Hat Display"/>
                <w:b/>
                <w:sz w:val="24"/>
                <w:szCs w:val="24"/>
              </w:rPr>
              <w:t>Literacy:</w:t>
            </w:r>
          </w:p>
          <w:p w14:paraId="352238FF" w14:textId="6ACEFDD3" w:rsidR="00C14B6B" w:rsidRPr="00E379EE" w:rsidRDefault="00C14B6B" w:rsidP="00C14B6B">
            <w:pPr>
              <w:rPr>
                <w:rFonts w:cs="Red Hat Display"/>
                <w:b/>
                <w:sz w:val="24"/>
                <w:szCs w:val="24"/>
              </w:rPr>
            </w:pPr>
            <w:r w:rsidRPr="00E379EE">
              <w:rPr>
                <w:rFonts w:cs="Red Hat Display"/>
                <w:b/>
                <w:sz w:val="24"/>
                <w:szCs w:val="24"/>
              </w:rPr>
              <w:t xml:space="preserve">Writing Termly End Points </w:t>
            </w:r>
          </w:p>
        </w:tc>
        <w:tc>
          <w:tcPr>
            <w:tcW w:w="4677" w:type="dxa"/>
          </w:tcPr>
          <w:p w14:paraId="7CF15990" w14:textId="00DEA3E1" w:rsidR="00C14B6B" w:rsidRPr="002A6A4F" w:rsidRDefault="00C14B6B" w:rsidP="00C14B6B">
            <w:pPr>
              <w:jc w:val="center"/>
              <w:rPr>
                <w:rFonts w:cs="Red Hat Display"/>
                <w:b/>
                <w:bCs/>
                <w:sz w:val="20"/>
                <w:szCs w:val="20"/>
              </w:rPr>
            </w:pPr>
            <w:r w:rsidRPr="00B269CD">
              <w:rPr>
                <w:rFonts w:cs="Red Hat Display"/>
                <w:b/>
                <w:bCs/>
                <w:lang w:val="en-GB"/>
              </w:rPr>
              <w:t>Children begin to explore mark-making and understand that different marks can be made in different ways. They are on track if they can distinguish between the marks they make, enjoy drawing or writing on paper, screens and different textures, and begin to make marks in response to their experiences.</w:t>
            </w:r>
          </w:p>
        </w:tc>
        <w:tc>
          <w:tcPr>
            <w:tcW w:w="4536" w:type="dxa"/>
          </w:tcPr>
          <w:p w14:paraId="5205DBBA" w14:textId="78419CBE" w:rsidR="00C14B6B" w:rsidRPr="002A6A4F" w:rsidRDefault="00C14B6B" w:rsidP="00C14B6B">
            <w:pPr>
              <w:jc w:val="center"/>
              <w:rPr>
                <w:rFonts w:cs="Red Hat Display"/>
                <w:b/>
                <w:bCs/>
                <w:sz w:val="20"/>
                <w:szCs w:val="20"/>
              </w:rPr>
            </w:pPr>
            <w:r w:rsidRPr="00B269CD">
              <w:rPr>
                <w:rFonts w:cs="Red Hat Display"/>
                <w:b/>
                <w:bCs/>
                <w:lang w:val="en-GB"/>
              </w:rPr>
              <w:t>Children begin to use marks and drawings to communicate meaning in play and storytelling. They are on track if they can make up stories, play scenarios and drawings from experiences, sometimes give meaning to their drawings and paintings, include mark-making and early writing in their play, and imitate adults’ writing using continuous lines, shapes and symbols from left to right.</w:t>
            </w:r>
          </w:p>
        </w:tc>
        <w:tc>
          <w:tcPr>
            <w:tcW w:w="4243" w:type="dxa"/>
          </w:tcPr>
          <w:p w14:paraId="45CB567F" w14:textId="08271319" w:rsidR="00C14B6B" w:rsidRPr="002A6A4F" w:rsidRDefault="00C14B6B" w:rsidP="00C14B6B">
            <w:pPr>
              <w:jc w:val="center"/>
              <w:rPr>
                <w:rFonts w:cs="Red Hat Display"/>
                <w:b/>
                <w:bCs/>
                <w:sz w:val="20"/>
                <w:szCs w:val="20"/>
              </w:rPr>
            </w:pPr>
            <w:r w:rsidRPr="00B269CD">
              <w:rPr>
                <w:rFonts w:cs="Red Hat Display"/>
                <w:b/>
                <w:bCs/>
                <w:lang w:val="en-GB"/>
              </w:rPr>
              <w:t>Children begin to show awareness that print, symbols and letter-like shapes carry meaning. They are on track if they can show interest in letters on a keyboard, identify letters from their own name or familiar words, attempt to write their name or other names and words using lines, circles, curves or letter-type shapes, and begin to use letter-type shapes to represent initial sounds in familiar words.</w:t>
            </w:r>
          </w:p>
        </w:tc>
      </w:tr>
      <w:tr w:rsidR="009B42BA" w:rsidRPr="00B10D2C" w14:paraId="776E7C2E" w14:textId="77777777" w:rsidTr="007509C8">
        <w:trPr>
          <w:trHeight w:val="3175"/>
        </w:trPr>
        <w:tc>
          <w:tcPr>
            <w:tcW w:w="2122" w:type="dxa"/>
          </w:tcPr>
          <w:p w14:paraId="70C43ED3" w14:textId="78DB4D76" w:rsidR="009B42BA" w:rsidRPr="00E379EE" w:rsidRDefault="009B42BA" w:rsidP="009B42BA">
            <w:pPr>
              <w:rPr>
                <w:rFonts w:cs="Red Hat Display"/>
                <w:b/>
                <w:sz w:val="24"/>
                <w:szCs w:val="24"/>
              </w:rPr>
            </w:pPr>
            <w:r w:rsidRPr="00E379EE">
              <w:rPr>
                <w:rFonts w:cs="Red Hat Display"/>
                <w:b/>
                <w:sz w:val="24"/>
                <w:szCs w:val="24"/>
              </w:rPr>
              <w:t xml:space="preserve">Mathematics Termly End Points </w:t>
            </w:r>
          </w:p>
        </w:tc>
        <w:tc>
          <w:tcPr>
            <w:tcW w:w="4677" w:type="dxa"/>
          </w:tcPr>
          <w:p w14:paraId="33AB0F93" w14:textId="35D01DE0" w:rsidR="009B42BA" w:rsidRPr="002A6A4F" w:rsidRDefault="009B42BA" w:rsidP="009B42BA">
            <w:pPr>
              <w:jc w:val="center"/>
              <w:rPr>
                <w:rFonts w:cs="Red Hat Display"/>
                <w:b/>
                <w:bCs/>
                <w:sz w:val="20"/>
                <w:szCs w:val="20"/>
              </w:rPr>
            </w:pPr>
            <w:r w:rsidRPr="007D4956">
              <w:rPr>
                <w:rFonts w:cs="Red Hat Display"/>
                <w:b/>
                <w:bCs/>
                <w:lang w:val="en-GB"/>
              </w:rPr>
              <w:t>Children begin to explore early number, shape, space, measure and pattern through practical play. They are on track if they can respond to words such as lots, more and same, say some counting words, begin to subitise 1, 2 and 3, explore filling and emptying containers, fit shapes into spaces, build simple structures, join in with repeated rhymes or routines, and begin to make their own simple arrangements or patterns.</w:t>
            </w:r>
          </w:p>
        </w:tc>
        <w:tc>
          <w:tcPr>
            <w:tcW w:w="4536" w:type="dxa"/>
          </w:tcPr>
          <w:p w14:paraId="44815C09" w14:textId="0C16E6A8" w:rsidR="009B42BA" w:rsidRPr="002A6A4F" w:rsidRDefault="009B42BA" w:rsidP="009B42BA">
            <w:pPr>
              <w:jc w:val="center"/>
              <w:rPr>
                <w:rFonts w:cs="Red Hat Display"/>
                <w:b/>
                <w:bCs/>
                <w:sz w:val="20"/>
                <w:szCs w:val="20"/>
              </w:rPr>
            </w:pPr>
            <w:r w:rsidRPr="007D4956">
              <w:rPr>
                <w:rFonts w:cs="Red Hat Display"/>
                <w:b/>
                <w:bCs/>
                <w:lang w:val="en-GB"/>
              </w:rPr>
              <w:t>Children develop greater confidence using number language, spatial language, shape and comparison in play. They are on track if they can use some number names in order, begin to recognise numerals, take or give 2 or 3 objects from a group, respond to and use positional language, explore routes and spaces, choose shapes for a purpose, compare size, length, weight and capacity, and begin to sort, match and compare collections.</w:t>
            </w:r>
          </w:p>
        </w:tc>
        <w:tc>
          <w:tcPr>
            <w:tcW w:w="4243" w:type="dxa"/>
          </w:tcPr>
          <w:p w14:paraId="31B492BF" w14:textId="659B8210" w:rsidR="009B42BA" w:rsidRPr="002A6A4F" w:rsidRDefault="009B42BA" w:rsidP="009B42BA">
            <w:pPr>
              <w:jc w:val="center"/>
              <w:rPr>
                <w:rFonts w:cs="Red Hat Display"/>
                <w:b/>
                <w:bCs/>
                <w:sz w:val="20"/>
                <w:szCs w:val="20"/>
              </w:rPr>
            </w:pPr>
            <w:r w:rsidRPr="007D4956">
              <w:rPr>
                <w:rFonts w:cs="Red Hat Display"/>
                <w:b/>
                <w:bCs/>
                <w:lang w:val="en-GB"/>
              </w:rPr>
              <w:t>Children apply early mathematical thinking more confidently in meaningful routines, play and problem-solving. They are on track if they can count up to 5 objects using one number for each item, understand that the last number counted tells how many there are, link numerals with amounts up to 5, compare two small groups, separate and recombine small groups, create and extend simple patterns, recall sequences of events, and use shapes to build, partition and combine with increasing purpose.</w:t>
            </w:r>
          </w:p>
        </w:tc>
      </w:tr>
      <w:tr w:rsidR="00E7446D" w:rsidRPr="00B10D2C" w14:paraId="598E2D32" w14:textId="77777777" w:rsidTr="00DE0330">
        <w:trPr>
          <w:trHeight w:val="3175"/>
        </w:trPr>
        <w:tc>
          <w:tcPr>
            <w:tcW w:w="2122" w:type="dxa"/>
          </w:tcPr>
          <w:p w14:paraId="6CE9787E" w14:textId="7EEF0E82" w:rsidR="00E7446D" w:rsidRPr="00E379EE" w:rsidRDefault="00E7446D" w:rsidP="00E7446D">
            <w:pPr>
              <w:rPr>
                <w:rFonts w:cs="Red Hat Display"/>
                <w:b/>
                <w:sz w:val="24"/>
                <w:szCs w:val="24"/>
              </w:rPr>
            </w:pPr>
            <w:r w:rsidRPr="00E379EE">
              <w:rPr>
                <w:rFonts w:cs="Red Hat Display"/>
                <w:b/>
                <w:sz w:val="24"/>
                <w:szCs w:val="24"/>
              </w:rPr>
              <w:lastRenderedPageBreak/>
              <w:t>Understanding the World Termly End Points</w:t>
            </w:r>
          </w:p>
        </w:tc>
        <w:tc>
          <w:tcPr>
            <w:tcW w:w="4677" w:type="dxa"/>
          </w:tcPr>
          <w:p w14:paraId="53C06A64" w14:textId="290C2B1D" w:rsidR="00E7446D" w:rsidRPr="002A6A4F" w:rsidRDefault="00E7446D" w:rsidP="00E7446D">
            <w:pPr>
              <w:jc w:val="center"/>
              <w:rPr>
                <w:rFonts w:cs="Red Hat Display"/>
                <w:b/>
                <w:bCs/>
                <w:sz w:val="20"/>
                <w:szCs w:val="20"/>
              </w:rPr>
            </w:pPr>
            <w:r w:rsidRPr="00B269CD">
              <w:rPr>
                <w:rFonts w:cs="Red Hat Display"/>
                <w:b/>
                <w:bCs/>
                <w:lang w:val="en-GB"/>
              </w:rPr>
              <w:t>Children begin to make sense of their immediate family, familiar people, occupations, pets and everyday experiences. They are on track if they can talk about their family and pets, imitate familiar actions and events in pretend play, begin to form friendships, show interest in familiar people and different occupations, explore small world play based on first-hand experiences, and begin to use simple digital equipment, water play and low-technology resources with adult support.</w:t>
            </w:r>
          </w:p>
        </w:tc>
        <w:tc>
          <w:tcPr>
            <w:tcW w:w="4536" w:type="dxa"/>
          </w:tcPr>
          <w:p w14:paraId="17BE5878" w14:textId="52DECB01" w:rsidR="00E7446D" w:rsidRPr="002A6A4F" w:rsidRDefault="00E7446D" w:rsidP="00E7446D">
            <w:pPr>
              <w:jc w:val="center"/>
              <w:rPr>
                <w:rFonts w:cs="Red Hat Display"/>
                <w:b/>
                <w:bCs/>
                <w:sz w:val="20"/>
                <w:szCs w:val="20"/>
              </w:rPr>
            </w:pPr>
            <w:r w:rsidRPr="00B269CD">
              <w:rPr>
                <w:rFonts w:cs="Red Hat Display"/>
                <w:b/>
                <w:bCs/>
                <w:lang w:val="en-GB"/>
              </w:rPr>
              <w:t>Children develop a wider awareness of special events, family customs, familiar places and how things work. They are on track if they can recognise and describe special times or events for family or friends, remember and talk about significant events in their own experience, enjoy joining in with family customs and routines, comment on and ask questions about their familiar world, talk about why things happen and how things work, and operate simple mechanical or digital equipment.</w:t>
            </w:r>
          </w:p>
        </w:tc>
        <w:tc>
          <w:tcPr>
            <w:tcW w:w="4243" w:type="dxa"/>
          </w:tcPr>
          <w:p w14:paraId="7C54BAC6" w14:textId="481ECC8A" w:rsidR="00E7446D" w:rsidRPr="002A6A4F" w:rsidRDefault="00E7446D" w:rsidP="00E7446D">
            <w:pPr>
              <w:jc w:val="center"/>
              <w:rPr>
                <w:rFonts w:cs="Red Hat Display"/>
                <w:b/>
                <w:bCs/>
                <w:sz w:val="20"/>
                <w:szCs w:val="20"/>
              </w:rPr>
            </w:pPr>
            <w:r w:rsidRPr="00B269CD">
              <w:rPr>
                <w:rFonts w:cs="Red Hat Display"/>
                <w:b/>
                <w:bCs/>
                <w:lang w:val="en-GB"/>
              </w:rPr>
              <w:t>Children begin to compare themselves with others, notice detailed features of the world around them and understand living things and simple change over time. They are on track if they can talk about what makes them unique, describe similarities and differences between themselves, family and friends, talk about plants, animals, natural and found objects they have observed, show care for living things and the environment, begin to understand growth, decay and changes over time, explore cause and effect through materials, and know that information can be found using digital devices or the internet with adult support.</w:t>
            </w:r>
          </w:p>
        </w:tc>
      </w:tr>
      <w:tr w:rsidR="00FF1EE6" w:rsidRPr="00B10D2C" w14:paraId="0CC6A9F7" w14:textId="77777777" w:rsidTr="00C35C7C">
        <w:trPr>
          <w:trHeight w:val="3175"/>
        </w:trPr>
        <w:tc>
          <w:tcPr>
            <w:tcW w:w="2122" w:type="dxa"/>
          </w:tcPr>
          <w:p w14:paraId="28747ED5" w14:textId="3B70BF74" w:rsidR="00FF1EE6" w:rsidRPr="00E379EE" w:rsidRDefault="00FF1EE6" w:rsidP="00FF1EE6">
            <w:pPr>
              <w:rPr>
                <w:rFonts w:cs="Red Hat Display"/>
                <w:b/>
                <w:sz w:val="24"/>
                <w:szCs w:val="24"/>
              </w:rPr>
            </w:pPr>
            <w:r w:rsidRPr="00E379EE">
              <w:rPr>
                <w:rFonts w:cs="Red Hat Display"/>
                <w:b/>
                <w:bCs/>
                <w:sz w:val="24"/>
                <w:szCs w:val="24"/>
                <w:lang w:val="en-GB"/>
              </w:rPr>
              <w:t xml:space="preserve">Expressive Art and Design Termly End Points </w:t>
            </w:r>
          </w:p>
        </w:tc>
        <w:tc>
          <w:tcPr>
            <w:tcW w:w="4677" w:type="dxa"/>
          </w:tcPr>
          <w:p w14:paraId="183287A0" w14:textId="67A072AF" w:rsidR="00FF1EE6" w:rsidRPr="002A6A4F" w:rsidRDefault="00FF1EE6" w:rsidP="00FF1EE6">
            <w:pPr>
              <w:jc w:val="center"/>
              <w:rPr>
                <w:rFonts w:cs="Red Hat Display"/>
                <w:b/>
                <w:bCs/>
                <w:sz w:val="20"/>
                <w:szCs w:val="20"/>
              </w:rPr>
            </w:pPr>
            <w:r w:rsidRPr="00FC41FA">
              <w:rPr>
                <w:rFonts w:eastAsia="Times New Roman" w:cs="Red Hat Display"/>
                <w:b/>
                <w:bCs/>
                <w:lang w:val="en-GB" w:eastAsia="en-GB"/>
              </w:rPr>
              <w:t>Children begin to explore sound, music, materials and imaginative play. They are on track if they can join in with songs, create sounds by rubbing, shaking, tapping, striking or blowing, show interest in instruments and sound makers, use everyday materials to represent their ideas and experiences, and begin to make believe through sounds, movements, words and objects.</w:t>
            </w:r>
          </w:p>
        </w:tc>
        <w:tc>
          <w:tcPr>
            <w:tcW w:w="4536" w:type="dxa"/>
          </w:tcPr>
          <w:p w14:paraId="6589BB39" w14:textId="115C9E4F" w:rsidR="00FF1EE6" w:rsidRPr="002A6A4F" w:rsidRDefault="00FF1EE6" w:rsidP="00FF1EE6">
            <w:pPr>
              <w:jc w:val="center"/>
              <w:rPr>
                <w:rFonts w:cs="Red Hat Display"/>
                <w:b/>
                <w:bCs/>
                <w:sz w:val="20"/>
                <w:szCs w:val="20"/>
              </w:rPr>
            </w:pPr>
            <w:r w:rsidRPr="00FC41FA">
              <w:rPr>
                <w:rFonts w:eastAsia="Times New Roman" w:cs="Red Hat Display"/>
                <w:b/>
                <w:bCs/>
                <w:lang w:val="en-GB" w:eastAsia="en-GB"/>
              </w:rPr>
              <w:t>Children develop confidence in using colour, movement, rhythm, construction and imagination to express ideas. They are on track if they can explore colour in different ways, use 2D and 3D structures to express ideas, create rhythmic sounds and movements, join in with dancing and ring games, experiment with changing sounds and movements, and create movement in response to music, stories and ideas.</w:t>
            </w:r>
          </w:p>
        </w:tc>
        <w:tc>
          <w:tcPr>
            <w:tcW w:w="4243" w:type="dxa"/>
          </w:tcPr>
          <w:p w14:paraId="6FE05917" w14:textId="29320468" w:rsidR="00FF1EE6" w:rsidRPr="002A6A4F" w:rsidRDefault="00FF1EE6" w:rsidP="00FF1EE6">
            <w:pPr>
              <w:jc w:val="center"/>
              <w:rPr>
                <w:rFonts w:cs="Red Hat Display"/>
                <w:b/>
                <w:bCs/>
                <w:sz w:val="20"/>
                <w:szCs w:val="20"/>
              </w:rPr>
            </w:pPr>
            <w:r w:rsidRPr="00FC41FA">
              <w:rPr>
                <w:rFonts w:eastAsia="Times New Roman" w:cs="Red Hat Display"/>
                <w:b/>
                <w:bCs/>
                <w:lang w:val="en-GB" w:eastAsia="en-GB"/>
              </w:rPr>
              <w:t>Children use tools, materials, sounds, movement and imaginative play with increasing purpose. They are on track if they can use lines to enclose spaces and represent actions or objects, use construction materials to join, stack, balance and create spaces, tap simple repeated rhythms, sing familiar or made-up songs, create sounds or drawings to accompany stories, use tools for a purpose, and use real or imaginary props to support play.</w:t>
            </w:r>
          </w:p>
        </w:tc>
      </w:tr>
    </w:tbl>
    <w:p w14:paraId="4AD8D94F" w14:textId="19D7D347" w:rsidR="00DA022F" w:rsidRDefault="00DA022F"/>
    <w:sectPr w:rsidR="00DA022F" w:rsidSect="00A1296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A14E" w14:textId="77777777" w:rsidR="006D5082" w:rsidRDefault="006D5082" w:rsidP="004703CD">
      <w:pPr>
        <w:spacing w:after="0" w:line="240" w:lineRule="auto"/>
      </w:pPr>
      <w:r>
        <w:separator/>
      </w:r>
    </w:p>
  </w:endnote>
  <w:endnote w:type="continuationSeparator" w:id="0">
    <w:p w14:paraId="28EADFFE" w14:textId="77777777" w:rsidR="006D5082" w:rsidRDefault="006D5082" w:rsidP="004703CD">
      <w:pPr>
        <w:spacing w:after="0" w:line="240" w:lineRule="auto"/>
      </w:pPr>
      <w:r>
        <w:continuationSeparator/>
      </w:r>
    </w:p>
  </w:endnote>
  <w:endnote w:type="continuationNotice" w:id="1">
    <w:p w14:paraId="70AF01DB" w14:textId="77777777" w:rsidR="006D5082" w:rsidRDefault="006D5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ed Hat Display">
    <w:panose1 w:val="02010303040201060303"/>
    <w:charset w:val="00"/>
    <w:family w:val="auto"/>
    <w:pitch w:val="variable"/>
    <w:sig w:usb0="A000006F" w:usb1="4000006B" w:usb2="00000028" w:usb3="00000000" w:csb0="00000093"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5B40D" w14:textId="77777777" w:rsidR="006D5082" w:rsidRDefault="006D5082" w:rsidP="004703CD">
      <w:pPr>
        <w:spacing w:after="0" w:line="240" w:lineRule="auto"/>
      </w:pPr>
      <w:r>
        <w:separator/>
      </w:r>
    </w:p>
  </w:footnote>
  <w:footnote w:type="continuationSeparator" w:id="0">
    <w:p w14:paraId="18FC6826" w14:textId="77777777" w:rsidR="006D5082" w:rsidRDefault="006D5082" w:rsidP="004703CD">
      <w:pPr>
        <w:spacing w:after="0" w:line="240" w:lineRule="auto"/>
      </w:pPr>
      <w:r>
        <w:continuationSeparator/>
      </w:r>
    </w:p>
  </w:footnote>
  <w:footnote w:type="continuationNotice" w:id="1">
    <w:p w14:paraId="3D91341C" w14:textId="77777777" w:rsidR="006D5082" w:rsidRDefault="006D50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8C7"/>
    <w:multiLevelType w:val="multilevel"/>
    <w:tmpl w:val="7756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043C5"/>
    <w:multiLevelType w:val="hybridMultilevel"/>
    <w:tmpl w:val="71D8F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7A3407"/>
    <w:multiLevelType w:val="multilevel"/>
    <w:tmpl w:val="6A78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83BDB"/>
    <w:multiLevelType w:val="multilevel"/>
    <w:tmpl w:val="1D8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216E4"/>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F1CF7"/>
    <w:multiLevelType w:val="hybridMultilevel"/>
    <w:tmpl w:val="72F0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62314BE"/>
    <w:multiLevelType w:val="multilevel"/>
    <w:tmpl w:val="E5988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04796C"/>
    <w:multiLevelType w:val="hybridMultilevel"/>
    <w:tmpl w:val="ED4C2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A185B59"/>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934B7B"/>
    <w:multiLevelType w:val="multilevel"/>
    <w:tmpl w:val="E35A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D6767D"/>
    <w:multiLevelType w:val="multilevel"/>
    <w:tmpl w:val="E056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D95CB4"/>
    <w:multiLevelType w:val="multilevel"/>
    <w:tmpl w:val="6B005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7D7EF5"/>
    <w:multiLevelType w:val="multilevel"/>
    <w:tmpl w:val="B558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BE308E"/>
    <w:multiLevelType w:val="multilevel"/>
    <w:tmpl w:val="F888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DA5216"/>
    <w:multiLevelType w:val="multilevel"/>
    <w:tmpl w:val="B954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49092C"/>
    <w:multiLevelType w:val="hybridMultilevel"/>
    <w:tmpl w:val="35C8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A97F07"/>
    <w:multiLevelType w:val="multilevel"/>
    <w:tmpl w:val="1002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C62F99"/>
    <w:multiLevelType w:val="multilevel"/>
    <w:tmpl w:val="8FD6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0F1EDD"/>
    <w:multiLevelType w:val="multilevel"/>
    <w:tmpl w:val="9A728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2516D6C"/>
    <w:multiLevelType w:val="multilevel"/>
    <w:tmpl w:val="0AB6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085917"/>
    <w:multiLevelType w:val="multilevel"/>
    <w:tmpl w:val="3514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A76857"/>
    <w:multiLevelType w:val="multilevel"/>
    <w:tmpl w:val="429A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C560F5"/>
    <w:multiLevelType w:val="multilevel"/>
    <w:tmpl w:val="B3AA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7B61E5"/>
    <w:multiLevelType w:val="hybridMultilevel"/>
    <w:tmpl w:val="A1EEA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5202E4"/>
    <w:multiLevelType w:val="multilevel"/>
    <w:tmpl w:val="1484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5805F4"/>
    <w:multiLevelType w:val="multilevel"/>
    <w:tmpl w:val="069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067C03"/>
    <w:multiLevelType w:val="multilevel"/>
    <w:tmpl w:val="84FC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1800DE"/>
    <w:multiLevelType w:val="multilevel"/>
    <w:tmpl w:val="DD6E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3B4801"/>
    <w:multiLevelType w:val="multilevel"/>
    <w:tmpl w:val="2B0CD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423A82"/>
    <w:multiLevelType w:val="multilevel"/>
    <w:tmpl w:val="9EC6A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FC1F70"/>
    <w:multiLevelType w:val="multilevel"/>
    <w:tmpl w:val="96C4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6E1200"/>
    <w:multiLevelType w:val="multilevel"/>
    <w:tmpl w:val="75FA6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F379EC"/>
    <w:multiLevelType w:val="hybridMultilevel"/>
    <w:tmpl w:val="E2D21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F3A1ED1"/>
    <w:multiLevelType w:val="hybridMultilevel"/>
    <w:tmpl w:val="0FC69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6467D7A"/>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60407B"/>
    <w:multiLevelType w:val="hybridMultilevel"/>
    <w:tmpl w:val="BEF8B3E0"/>
    <w:lvl w:ilvl="0" w:tplc="32184080">
      <w:start w:val="12"/>
      <w:numFmt w:val="bullet"/>
      <w:lvlText w:val="-"/>
      <w:lvlJc w:val="left"/>
      <w:pPr>
        <w:ind w:left="720" w:hanging="360"/>
      </w:pPr>
      <w:rPr>
        <w:rFonts w:ascii="Red Hat Display" w:eastAsia="MS Mincho" w:hAnsi="Red Hat Display" w:cs="Red Hat Displa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88C4EE5"/>
    <w:multiLevelType w:val="hybridMultilevel"/>
    <w:tmpl w:val="B5D8A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9833A40"/>
    <w:multiLevelType w:val="multilevel"/>
    <w:tmpl w:val="F06CE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9851ECF"/>
    <w:multiLevelType w:val="multilevel"/>
    <w:tmpl w:val="2006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213F61"/>
    <w:multiLevelType w:val="multilevel"/>
    <w:tmpl w:val="7EE8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BC43348"/>
    <w:multiLevelType w:val="multilevel"/>
    <w:tmpl w:val="F746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CB13593"/>
    <w:multiLevelType w:val="hybridMultilevel"/>
    <w:tmpl w:val="3124B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D2C2B0B"/>
    <w:multiLevelType w:val="multilevel"/>
    <w:tmpl w:val="FC12C6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D6C4D41"/>
    <w:multiLevelType w:val="multilevel"/>
    <w:tmpl w:val="DCCC1B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E0F3B81"/>
    <w:multiLevelType w:val="multilevel"/>
    <w:tmpl w:val="1D12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B06517"/>
    <w:multiLevelType w:val="hybridMultilevel"/>
    <w:tmpl w:val="FFD89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F046CA2"/>
    <w:multiLevelType w:val="multilevel"/>
    <w:tmpl w:val="C95A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4C5BA6"/>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8D1994"/>
    <w:multiLevelType w:val="multilevel"/>
    <w:tmpl w:val="E93A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7E30B9"/>
    <w:multiLevelType w:val="hybridMultilevel"/>
    <w:tmpl w:val="EC9E2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7B01260"/>
    <w:multiLevelType w:val="multilevel"/>
    <w:tmpl w:val="5B18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C66B6B"/>
    <w:multiLevelType w:val="multilevel"/>
    <w:tmpl w:val="66C8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AF34D08"/>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000B32"/>
    <w:multiLevelType w:val="multilevel"/>
    <w:tmpl w:val="7C5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950397"/>
    <w:multiLevelType w:val="multilevel"/>
    <w:tmpl w:val="ED5EE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1132867"/>
    <w:multiLevelType w:val="hybridMultilevel"/>
    <w:tmpl w:val="7CD20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457751A"/>
    <w:multiLevelType w:val="hybridMultilevel"/>
    <w:tmpl w:val="AF9C6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5B60ABD"/>
    <w:multiLevelType w:val="hybridMultilevel"/>
    <w:tmpl w:val="30E6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E40726"/>
    <w:multiLevelType w:val="hybridMultilevel"/>
    <w:tmpl w:val="DF44E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462D025C"/>
    <w:multiLevelType w:val="hybridMultilevel"/>
    <w:tmpl w:val="71D80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6E16ACC"/>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1A7F0A"/>
    <w:multiLevelType w:val="multilevel"/>
    <w:tmpl w:val="126E8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9101FFB"/>
    <w:multiLevelType w:val="multilevel"/>
    <w:tmpl w:val="2F68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4B0EFD"/>
    <w:multiLevelType w:val="multilevel"/>
    <w:tmpl w:val="42B6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AA859EA"/>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C830EF"/>
    <w:multiLevelType w:val="hybridMultilevel"/>
    <w:tmpl w:val="F56E3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4B287DEC"/>
    <w:multiLevelType w:val="multilevel"/>
    <w:tmpl w:val="4EFA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EA4FB7"/>
    <w:multiLevelType w:val="multilevel"/>
    <w:tmpl w:val="D660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8D6B8F"/>
    <w:multiLevelType w:val="multilevel"/>
    <w:tmpl w:val="33BC3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4E74D4"/>
    <w:multiLevelType w:val="multilevel"/>
    <w:tmpl w:val="6C46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8E52AC"/>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EE03B2"/>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B77693"/>
    <w:multiLevelType w:val="multilevel"/>
    <w:tmpl w:val="8178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C50107"/>
    <w:multiLevelType w:val="hybridMultilevel"/>
    <w:tmpl w:val="4C76C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71B62E5"/>
    <w:multiLevelType w:val="multilevel"/>
    <w:tmpl w:val="65FA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7A46E03"/>
    <w:multiLevelType w:val="multilevel"/>
    <w:tmpl w:val="809E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8F61E36"/>
    <w:multiLevelType w:val="multilevel"/>
    <w:tmpl w:val="4686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9FB44DB"/>
    <w:multiLevelType w:val="multilevel"/>
    <w:tmpl w:val="6E84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5E7C12"/>
    <w:multiLevelType w:val="multilevel"/>
    <w:tmpl w:val="021E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BB612A2"/>
    <w:multiLevelType w:val="hybridMultilevel"/>
    <w:tmpl w:val="9A7AA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F6579E7"/>
    <w:multiLevelType w:val="multilevel"/>
    <w:tmpl w:val="E876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1425EB"/>
    <w:multiLevelType w:val="multilevel"/>
    <w:tmpl w:val="A7F4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22149A"/>
    <w:multiLevelType w:val="hybridMultilevel"/>
    <w:tmpl w:val="4C34F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61BC2D1E"/>
    <w:multiLevelType w:val="hybridMultilevel"/>
    <w:tmpl w:val="1D907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1D323A4"/>
    <w:multiLevelType w:val="hybridMultilevel"/>
    <w:tmpl w:val="0652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3A92798"/>
    <w:multiLevelType w:val="multilevel"/>
    <w:tmpl w:val="78E8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B65BCF"/>
    <w:multiLevelType w:val="multilevel"/>
    <w:tmpl w:val="B7C8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972536"/>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272B11"/>
    <w:multiLevelType w:val="multilevel"/>
    <w:tmpl w:val="D0E67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65770B5"/>
    <w:multiLevelType w:val="multilevel"/>
    <w:tmpl w:val="3CB0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94E3013"/>
    <w:multiLevelType w:val="hybridMultilevel"/>
    <w:tmpl w:val="FD3EE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A131E43"/>
    <w:multiLevelType w:val="multilevel"/>
    <w:tmpl w:val="712E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B1974D9"/>
    <w:multiLevelType w:val="multilevel"/>
    <w:tmpl w:val="EF4E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BA43F80"/>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BF0165A"/>
    <w:multiLevelType w:val="hybridMultilevel"/>
    <w:tmpl w:val="5B52C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6CDA3545"/>
    <w:multiLevelType w:val="multilevel"/>
    <w:tmpl w:val="91E8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E742ACD"/>
    <w:multiLevelType w:val="multilevel"/>
    <w:tmpl w:val="8990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EB97A43"/>
    <w:multiLevelType w:val="hybridMultilevel"/>
    <w:tmpl w:val="6A0A8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6F987880"/>
    <w:multiLevelType w:val="hybridMultilevel"/>
    <w:tmpl w:val="9F643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720F7F12"/>
    <w:multiLevelType w:val="multilevel"/>
    <w:tmpl w:val="4608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33522E"/>
    <w:multiLevelType w:val="hybridMultilevel"/>
    <w:tmpl w:val="1B82B5E6"/>
    <w:lvl w:ilvl="0" w:tplc="16703F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74A76A83"/>
    <w:multiLevelType w:val="hybridMultilevel"/>
    <w:tmpl w:val="24927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74F76C7A"/>
    <w:multiLevelType w:val="hybridMultilevel"/>
    <w:tmpl w:val="C3EEF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75F34EB5"/>
    <w:multiLevelType w:val="multilevel"/>
    <w:tmpl w:val="7ED2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6DD4BD4"/>
    <w:multiLevelType w:val="multilevel"/>
    <w:tmpl w:val="7634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74B456C"/>
    <w:multiLevelType w:val="multilevel"/>
    <w:tmpl w:val="0EC2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8702DF7"/>
    <w:multiLevelType w:val="multilevel"/>
    <w:tmpl w:val="31C4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60366F"/>
    <w:multiLevelType w:val="multilevel"/>
    <w:tmpl w:val="DA687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7A5BEA"/>
    <w:multiLevelType w:val="multilevel"/>
    <w:tmpl w:val="B3C4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F484FBA"/>
    <w:multiLevelType w:val="multilevel"/>
    <w:tmpl w:val="D66E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FDC75F7"/>
    <w:multiLevelType w:val="multilevel"/>
    <w:tmpl w:val="D0DE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715167">
    <w:abstractNumId w:val="103"/>
  </w:num>
  <w:num w:numId="2" w16cid:durableId="14967032">
    <w:abstractNumId w:val="59"/>
  </w:num>
  <w:num w:numId="3" w16cid:durableId="1802772861">
    <w:abstractNumId w:val="45"/>
  </w:num>
  <w:num w:numId="4" w16cid:durableId="1027222097">
    <w:abstractNumId w:val="1"/>
  </w:num>
  <w:num w:numId="5" w16cid:durableId="1614970416">
    <w:abstractNumId w:val="97"/>
  </w:num>
  <w:num w:numId="6" w16cid:durableId="1315599662">
    <w:abstractNumId w:val="73"/>
  </w:num>
  <w:num w:numId="7" w16cid:durableId="656961552">
    <w:abstractNumId w:val="79"/>
  </w:num>
  <w:num w:numId="8" w16cid:durableId="1004940022">
    <w:abstractNumId w:val="90"/>
  </w:num>
  <w:num w:numId="9" w16cid:durableId="389233302">
    <w:abstractNumId w:val="94"/>
  </w:num>
  <w:num w:numId="10" w16cid:durableId="1914851138">
    <w:abstractNumId w:val="7"/>
  </w:num>
  <w:num w:numId="11" w16cid:durableId="1723097521">
    <w:abstractNumId w:val="56"/>
  </w:num>
  <w:num w:numId="12" w16cid:durableId="533664335">
    <w:abstractNumId w:val="32"/>
  </w:num>
  <w:num w:numId="13" w16cid:durableId="802621570">
    <w:abstractNumId w:val="101"/>
  </w:num>
  <w:num w:numId="14" w16cid:durableId="1569194799">
    <w:abstractNumId w:val="83"/>
  </w:num>
  <w:num w:numId="15" w16cid:durableId="802508218">
    <w:abstractNumId w:val="65"/>
  </w:num>
  <w:num w:numId="16" w16cid:durableId="1052509815">
    <w:abstractNumId w:val="15"/>
  </w:num>
  <w:num w:numId="17" w16cid:durableId="1169561982">
    <w:abstractNumId w:val="36"/>
  </w:num>
  <w:num w:numId="18" w16cid:durableId="1702053779">
    <w:abstractNumId w:val="23"/>
  </w:num>
  <w:num w:numId="19" w16cid:durableId="660279427">
    <w:abstractNumId w:val="84"/>
  </w:num>
  <w:num w:numId="20" w16cid:durableId="156654786">
    <w:abstractNumId w:val="33"/>
  </w:num>
  <w:num w:numId="21" w16cid:durableId="271783063">
    <w:abstractNumId w:val="58"/>
  </w:num>
  <w:num w:numId="22" w16cid:durableId="497886643">
    <w:abstractNumId w:val="5"/>
  </w:num>
  <w:num w:numId="23" w16cid:durableId="839006539">
    <w:abstractNumId w:val="102"/>
  </w:num>
  <w:num w:numId="24" w16cid:durableId="2087455569">
    <w:abstractNumId w:val="98"/>
  </w:num>
  <w:num w:numId="25" w16cid:durableId="2065448811">
    <w:abstractNumId w:val="49"/>
  </w:num>
  <w:num w:numId="26" w16cid:durableId="814563750">
    <w:abstractNumId w:val="41"/>
  </w:num>
  <w:num w:numId="27" w16cid:durableId="72243309">
    <w:abstractNumId w:val="55"/>
  </w:num>
  <w:num w:numId="28" w16cid:durableId="1399674049">
    <w:abstractNumId w:val="82"/>
  </w:num>
  <w:num w:numId="29" w16cid:durableId="999847900">
    <w:abstractNumId w:val="100"/>
  </w:num>
  <w:num w:numId="30" w16cid:durableId="1701664274">
    <w:abstractNumId w:val="63"/>
  </w:num>
  <w:num w:numId="31" w16cid:durableId="1900704252">
    <w:abstractNumId w:val="91"/>
  </w:num>
  <w:num w:numId="32" w16cid:durableId="1093088649">
    <w:abstractNumId w:val="54"/>
  </w:num>
  <w:num w:numId="33" w16cid:durableId="715085179">
    <w:abstractNumId w:val="28"/>
  </w:num>
  <w:num w:numId="34" w16cid:durableId="1591229596">
    <w:abstractNumId w:val="51"/>
  </w:num>
  <w:num w:numId="35" w16cid:durableId="938028147">
    <w:abstractNumId w:val="37"/>
  </w:num>
  <w:num w:numId="36" w16cid:durableId="146823030">
    <w:abstractNumId w:val="12"/>
  </w:num>
  <w:num w:numId="37" w16cid:durableId="1982155069">
    <w:abstractNumId w:val="6"/>
  </w:num>
  <w:num w:numId="38" w16cid:durableId="1976135304">
    <w:abstractNumId w:val="43"/>
  </w:num>
  <w:num w:numId="39" w16cid:durableId="1421683099">
    <w:abstractNumId w:val="18"/>
  </w:num>
  <w:num w:numId="40" w16cid:durableId="2020307745">
    <w:abstractNumId w:val="42"/>
  </w:num>
  <w:num w:numId="41" w16cid:durableId="664018228">
    <w:abstractNumId w:val="61"/>
  </w:num>
  <w:num w:numId="42" w16cid:durableId="1876431262">
    <w:abstractNumId w:val="29"/>
  </w:num>
  <w:num w:numId="43" w16cid:durableId="1243028979">
    <w:abstractNumId w:val="88"/>
  </w:num>
  <w:num w:numId="44" w16cid:durableId="332033696">
    <w:abstractNumId w:val="11"/>
  </w:num>
  <w:num w:numId="45" w16cid:durableId="1762530942">
    <w:abstractNumId w:val="44"/>
  </w:num>
  <w:num w:numId="46" w16cid:durableId="342980575">
    <w:abstractNumId w:val="22"/>
  </w:num>
  <w:num w:numId="47" w16cid:durableId="370351422">
    <w:abstractNumId w:val="2"/>
  </w:num>
  <w:num w:numId="48" w16cid:durableId="1964114608">
    <w:abstractNumId w:val="110"/>
  </w:num>
  <w:num w:numId="49" w16cid:durableId="257491823">
    <w:abstractNumId w:val="19"/>
  </w:num>
  <w:num w:numId="50" w16cid:durableId="865169645">
    <w:abstractNumId w:val="89"/>
  </w:num>
  <w:num w:numId="51" w16cid:durableId="373896038">
    <w:abstractNumId w:val="75"/>
  </w:num>
  <w:num w:numId="52" w16cid:durableId="1931036345">
    <w:abstractNumId w:val="72"/>
  </w:num>
  <w:num w:numId="53" w16cid:durableId="1623489872">
    <w:abstractNumId w:val="68"/>
  </w:num>
  <w:num w:numId="54" w16cid:durableId="181284792">
    <w:abstractNumId w:val="66"/>
  </w:num>
  <w:num w:numId="55" w16cid:durableId="1340692415">
    <w:abstractNumId w:val="31"/>
  </w:num>
  <w:num w:numId="56" w16cid:durableId="1600943829">
    <w:abstractNumId w:val="35"/>
  </w:num>
  <w:num w:numId="57" w16cid:durableId="319041162">
    <w:abstractNumId w:val="87"/>
  </w:num>
  <w:num w:numId="58" w16cid:durableId="1026826776">
    <w:abstractNumId w:val="52"/>
  </w:num>
  <w:num w:numId="59" w16cid:durableId="1014958756">
    <w:abstractNumId w:val="96"/>
  </w:num>
  <w:num w:numId="60" w16cid:durableId="1774477419">
    <w:abstractNumId w:val="4"/>
  </w:num>
  <w:num w:numId="61" w16cid:durableId="609237934">
    <w:abstractNumId w:val="71"/>
  </w:num>
  <w:num w:numId="62" w16cid:durableId="1783381980">
    <w:abstractNumId w:val="70"/>
  </w:num>
  <w:num w:numId="63" w16cid:durableId="1463770821">
    <w:abstractNumId w:val="60"/>
  </w:num>
  <w:num w:numId="64" w16cid:durableId="1307660642">
    <w:abstractNumId w:val="93"/>
  </w:num>
  <w:num w:numId="65" w16cid:durableId="951018112">
    <w:abstractNumId w:val="47"/>
  </w:num>
  <w:num w:numId="66" w16cid:durableId="531303409">
    <w:abstractNumId w:val="8"/>
  </w:num>
  <w:num w:numId="67" w16cid:durableId="536238469">
    <w:abstractNumId w:val="64"/>
  </w:num>
  <w:num w:numId="68" w16cid:durableId="1766804195">
    <w:abstractNumId w:val="34"/>
  </w:num>
  <w:num w:numId="69" w16cid:durableId="393705384">
    <w:abstractNumId w:val="21"/>
  </w:num>
  <w:num w:numId="70" w16cid:durableId="1750081586">
    <w:abstractNumId w:val="39"/>
  </w:num>
  <w:num w:numId="71" w16cid:durableId="1403412604">
    <w:abstractNumId w:val="69"/>
  </w:num>
  <w:num w:numId="72" w16cid:durableId="1538473005">
    <w:abstractNumId w:val="86"/>
  </w:num>
  <w:num w:numId="73" w16cid:durableId="1913159263">
    <w:abstractNumId w:val="57"/>
  </w:num>
  <w:num w:numId="74" w16cid:durableId="2118983090">
    <w:abstractNumId w:val="105"/>
  </w:num>
  <w:num w:numId="75" w16cid:durableId="1168711138">
    <w:abstractNumId w:val="108"/>
  </w:num>
  <w:num w:numId="76" w16cid:durableId="1396121638">
    <w:abstractNumId w:val="25"/>
  </w:num>
  <w:num w:numId="77" w16cid:durableId="255673885">
    <w:abstractNumId w:val="14"/>
  </w:num>
  <w:num w:numId="78" w16cid:durableId="448161256">
    <w:abstractNumId w:val="20"/>
  </w:num>
  <w:num w:numId="79" w16cid:durableId="1156989892">
    <w:abstractNumId w:val="3"/>
  </w:num>
  <w:num w:numId="80" w16cid:durableId="1757479087">
    <w:abstractNumId w:val="0"/>
  </w:num>
  <w:num w:numId="81" w16cid:durableId="670717027">
    <w:abstractNumId w:val="95"/>
  </w:num>
  <w:num w:numId="82" w16cid:durableId="1121613919">
    <w:abstractNumId w:val="27"/>
  </w:num>
  <w:num w:numId="83" w16cid:durableId="1851096141">
    <w:abstractNumId w:val="40"/>
  </w:num>
  <w:num w:numId="84" w16cid:durableId="715935308">
    <w:abstractNumId w:val="10"/>
  </w:num>
  <w:num w:numId="85" w16cid:durableId="14886715">
    <w:abstractNumId w:val="30"/>
  </w:num>
  <w:num w:numId="86" w16cid:durableId="1125928947">
    <w:abstractNumId w:val="17"/>
  </w:num>
  <w:num w:numId="87" w16cid:durableId="1422217758">
    <w:abstractNumId w:val="92"/>
  </w:num>
  <w:num w:numId="88" w16cid:durableId="36708554">
    <w:abstractNumId w:val="109"/>
  </w:num>
  <w:num w:numId="89" w16cid:durableId="1295451990">
    <w:abstractNumId w:val="38"/>
  </w:num>
  <w:num w:numId="90" w16cid:durableId="1845894784">
    <w:abstractNumId w:val="81"/>
  </w:num>
  <w:num w:numId="91" w16cid:durableId="437602961">
    <w:abstractNumId w:val="76"/>
  </w:num>
  <w:num w:numId="92" w16cid:durableId="165479856">
    <w:abstractNumId w:val="99"/>
  </w:num>
  <w:num w:numId="93" w16cid:durableId="303506510">
    <w:abstractNumId w:val="85"/>
  </w:num>
  <w:num w:numId="94" w16cid:durableId="2000696330">
    <w:abstractNumId w:val="9"/>
  </w:num>
  <w:num w:numId="95" w16cid:durableId="1756319104">
    <w:abstractNumId w:val="46"/>
  </w:num>
  <w:num w:numId="96" w16cid:durableId="1695576076">
    <w:abstractNumId w:val="77"/>
  </w:num>
  <w:num w:numId="97" w16cid:durableId="1584993261">
    <w:abstractNumId w:val="78"/>
  </w:num>
  <w:num w:numId="98" w16cid:durableId="1958172291">
    <w:abstractNumId w:val="24"/>
  </w:num>
  <w:num w:numId="99" w16cid:durableId="818308551">
    <w:abstractNumId w:val="50"/>
  </w:num>
  <w:num w:numId="100" w16cid:durableId="63333789">
    <w:abstractNumId w:val="53"/>
  </w:num>
  <w:num w:numId="101" w16cid:durableId="1671640454">
    <w:abstractNumId w:val="107"/>
  </w:num>
  <w:num w:numId="102" w16cid:durableId="466044163">
    <w:abstractNumId w:val="16"/>
  </w:num>
  <w:num w:numId="103" w16cid:durableId="2093774391">
    <w:abstractNumId w:val="74"/>
  </w:num>
  <w:num w:numId="104" w16cid:durableId="815030166">
    <w:abstractNumId w:val="80"/>
  </w:num>
  <w:num w:numId="105" w16cid:durableId="907804797">
    <w:abstractNumId w:val="106"/>
  </w:num>
  <w:num w:numId="106" w16cid:durableId="2094546974">
    <w:abstractNumId w:val="67"/>
  </w:num>
  <w:num w:numId="107" w16cid:durableId="805394824">
    <w:abstractNumId w:val="26"/>
  </w:num>
  <w:num w:numId="108" w16cid:durableId="993920475">
    <w:abstractNumId w:val="13"/>
  </w:num>
  <w:num w:numId="109" w16cid:durableId="1168907029">
    <w:abstractNumId w:val="62"/>
  </w:num>
  <w:num w:numId="110" w16cid:durableId="518932283">
    <w:abstractNumId w:val="48"/>
  </w:num>
  <w:num w:numId="111" w16cid:durableId="467286784">
    <w:abstractNumId w:val="1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773"/>
    <w:rsid w:val="000005C9"/>
    <w:rsid w:val="000022CA"/>
    <w:rsid w:val="00002956"/>
    <w:rsid w:val="00003A75"/>
    <w:rsid w:val="00004668"/>
    <w:rsid w:val="00004831"/>
    <w:rsid w:val="0001095E"/>
    <w:rsid w:val="000119EC"/>
    <w:rsid w:val="000135F8"/>
    <w:rsid w:val="000150B7"/>
    <w:rsid w:val="000156A1"/>
    <w:rsid w:val="00016089"/>
    <w:rsid w:val="00020C5A"/>
    <w:rsid w:val="0002161E"/>
    <w:rsid w:val="00021B60"/>
    <w:rsid w:val="00022D9E"/>
    <w:rsid w:val="00023970"/>
    <w:rsid w:val="00026F19"/>
    <w:rsid w:val="000273AC"/>
    <w:rsid w:val="00031E08"/>
    <w:rsid w:val="00033BA6"/>
    <w:rsid w:val="00034C25"/>
    <w:rsid w:val="0003715A"/>
    <w:rsid w:val="00042F29"/>
    <w:rsid w:val="000504A7"/>
    <w:rsid w:val="00050B67"/>
    <w:rsid w:val="00052039"/>
    <w:rsid w:val="00053EC3"/>
    <w:rsid w:val="00055A8A"/>
    <w:rsid w:val="000565CB"/>
    <w:rsid w:val="000572E1"/>
    <w:rsid w:val="000574D3"/>
    <w:rsid w:val="00060334"/>
    <w:rsid w:val="00060566"/>
    <w:rsid w:val="0006405B"/>
    <w:rsid w:val="0006502B"/>
    <w:rsid w:val="000651D2"/>
    <w:rsid w:val="00065E10"/>
    <w:rsid w:val="00070E2D"/>
    <w:rsid w:val="00071F77"/>
    <w:rsid w:val="00072815"/>
    <w:rsid w:val="000735FF"/>
    <w:rsid w:val="0008414C"/>
    <w:rsid w:val="0008619E"/>
    <w:rsid w:val="000920B2"/>
    <w:rsid w:val="0009393C"/>
    <w:rsid w:val="00093F5E"/>
    <w:rsid w:val="000953DF"/>
    <w:rsid w:val="0009612D"/>
    <w:rsid w:val="000A1230"/>
    <w:rsid w:val="000A3303"/>
    <w:rsid w:val="000A3344"/>
    <w:rsid w:val="000A39BC"/>
    <w:rsid w:val="000A3FFD"/>
    <w:rsid w:val="000A7445"/>
    <w:rsid w:val="000A7A71"/>
    <w:rsid w:val="000A7DC3"/>
    <w:rsid w:val="000B0022"/>
    <w:rsid w:val="000B1037"/>
    <w:rsid w:val="000B2035"/>
    <w:rsid w:val="000B2156"/>
    <w:rsid w:val="000B3AFF"/>
    <w:rsid w:val="000B447C"/>
    <w:rsid w:val="000B6F09"/>
    <w:rsid w:val="000B7069"/>
    <w:rsid w:val="000C07BD"/>
    <w:rsid w:val="000C0F1F"/>
    <w:rsid w:val="000C17B5"/>
    <w:rsid w:val="000C2114"/>
    <w:rsid w:val="000C450E"/>
    <w:rsid w:val="000C4668"/>
    <w:rsid w:val="000C6A7A"/>
    <w:rsid w:val="000C6C85"/>
    <w:rsid w:val="000D0CAD"/>
    <w:rsid w:val="000D1145"/>
    <w:rsid w:val="000D1FAC"/>
    <w:rsid w:val="000D5173"/>
    <w:rsid w:val="000D5535"/>
    <w:rsid w:val="000D5A61"/>
    <w:rsid w:val="000D5E1A"/>
    <w:rsid w:val="000D6286"/>
    <w:rsid w:val="000E051B"/>
    <w:rsid w:val="000E0571"/>
    <w:rsid w:val="000E3A52"/>
    <w:rsid w:val="000E56DC"/>
    <w:rsid w:val="000E58AD"/>
    <w:rsid w:val="000E5985"/>
    <w:rsid w:val="000E5D9D"/>
    <w:rsid w:val="000E7746"/>
    <w:rsid w:val="000F46DE"/>
    <w:rsid w:val="000F7FE9"/>
    <w:rsid w:val="001017DF"/>
    <w:rsid w:val="00101D54"/>
    <w:rsid w:val="0010494B"/>
    <w:rsid w:val="001054DE"/>
    <w:rsid w:val="0010588D"/>
    <w:rsid w:val="001068F6"/>
    <w:rsid w:val="00107513"/>
    <w:rsid w:val="00112AB8"/>
    <w:rsid w:val="00112EED"/>
    <w:rsid w:val="00113A59"/>
    <w:rsid w:val="00114509"/>
    <w:rsid w:val="00116598"/>
    <w:rsid w:val="001171EC"/>
    <w:rsid w:val="00117571"/>
    <w:rsid w:val="001179F6"/>
    <w:rsid w:val="0012110A"/>
    <w:rsid w:val="001219EC"/>
    <w:rsid w:val="00122DF6"/>
    <w:rsid w:val="00123370"/>
    <w:rsid w:val="00124078"/>
    <w:rsid w:val="00125254"/>
    <w:rsid w:val="00125E97"/>
    <w:rsid w:val="00126E2E"/>
    <w:rsid w:val="0012734A"/>
    <w:rsid w:val="0013129A"/>
    <w:rsid w:val="00131522"/>
    <w:rsid w:val="00131A2E"/>
    <w:rsid w:val="001329B5"/>
    <w:rsid w:val="001345C3"/>
    <w:rsid w:val="001350A8"/>
    <w:rsid w:val="00137A96"/>
    <w:rsid w:val="00140A3B"/>
    <w:rsid w:val="00145E23"/>
    <w:rsid w:val="00150219"/>
    <w:rsid w:val="00150560"/>
    <w:rsid w:val="00151723"/>
    <w:rsid w:val="00152972"/>
    <w:rsid w:val="00152993"/>
    <w:rsid w:val="00154506"/>
    <w:rsid w:val="001563AB"/>
    <w:rsid w:val="00164BD4"/>
    <w:rsid w:val="001716B7"/>
    <w:rsid w:val="001720F7"/>
    <w:rsid w:val="00172B85"/>
    <w:rsid w:val="00175141"/>
    <w:rsid w:val="00177663"/>
    <w:rsid w:val="0017784D"/>
    <w:rsid w:val="001801B2"/>
    <w:rsid w:val="00180A46"/>
    <w:rsid w:val="00180F8D"/>
    <w:rsid w:val="00181C50"/>
    <w:rsid w:val="00183D4D"/>
    <w:rsid w:val="00183D8C"/>
    <w:rsid w:val="00184D19"/>
    <w:rsid w:val="001868DC"/>
    <w:rsid w:val="00186D8F"/>
    <w:rsid w:val="00187F61"/>
    <w:rsid w:val="00191680"/>
    <w:rsid w:val="001945B9"/>
    <w:rsid w:val="0019753C"/>
    <w:rsid w:val="001A18DA"/>
    <w:rsid w:val="001A1BA8"/>
    <w:rsid w:val="001A2A19"/>
    <w:rsid w:val="001A5AD2"/>
    <w:rsid w:val="001B03C8"/>
    <w:rsid w:val="001B16A1"/>
    <w:rsid w:val="001B23A9"/>
    <w:rsid w:val="001B2598"/>
    <w:rsid w:val="001B4232"/>
    <w:rsid w:val="001B5290"/>
    <w:rsid w:val="001B6B55"/>
    <w:rsid w:val="001B6FA4"/>
    <w:rsid w:val="001C0A41"/>
    <w:rsid w:val="001C1438"/>
    <w:rsid w:val="001C1FBC"/>
    <w:rsid w:val="001C2544"/>
    <w:rsid w:val="001C40A6"/>
    <w:rsid w:val="001C736D"/>
    <w:rsid w:val="001D0356"/>
    <w:rsid w:val="001D0574"/>
    <w:rsid w:val="001D0EF5"/>
    <w:rsid w:val="001D1406"/>
    <w:rsid w:val="001D18EF"/>
    <w:rsid w:val="001D24A1"/>
    <w:rsid w:val="001D5056"/>
    <w:rsid w:val="001D7359"/>
    <w:rsid w:val="001E03A0"/>
    <w:rsid w:val="001E0E4F"/>
    <w:rsid w:val="001E527D"/>
    <w:rsid w:val="001E5C28"/>
    <w:rsid w:val="001E5DD1"/>
    <w:rsid w:val="001E6AE0"/>
    <w:rsid w:val="001F06E2"/>
    <w:rsid w:val="001F0AC5"/>
    <w:rsid w:val="001F1E45"/>
    <w:rsid w:val="001F3900"/>
    <w:rsid w:val="001F4E84"/>
    <w:rsid w:val="001F73A2"/>
    <w:rsid w:val="001F7CCF"/>
    <w:rsid w:val="00202DE2"/>
    <w:rsid w:val="00203ACF"/>
    <w:rsid w:val="00203C33"/>
    <w:rsid w:val="002068E8"/>
    <w:rsid w:val="00210C6D"/>
    <w:rsid w:val="0021149A"/>
    <w:rsid w:val="002120E4"/>
    <w:rsid w:val="00212A16"/>
    <w:rsid w:val="002140CB"/>
    <w:rsid w:val="002143D6"/>
    <w:rsid w:val="002150D3"/>
    <w:rsid w:val="00215E2C"/>
    <w:rsid w:val="00215F2D"/>
    <w:rsid w:val="00216135"/>
    <w:rsid w:val="00221155"/>
    <w:rsid w:val="00224E76"/>
    <w:rsid w:val="00225274"/>
    <w:rsid w:val="00225F6E"/>
    <w:rsid w:val="00226F70"/>
    <w:rsid w:val="0023107D"/>
    <w:rsid w:val="00232681"/>
    <w:rsid w:val="002329BE"/>
    <w:rsid w:val="00235300"/>
    <w:rsid w:val="00235446"/>
    <w:rsid w:val="00235C12"/>
    <w:rsid w:val="0023621C"/>
    <w:rsid w:val="00236719"/>
    <w:rsid w:val="002413EE"/>
    <w:rsid w:val="002429E5"/>
    <w:rsid w:val="00243819"/>
    <w:rsid w:val="00246DAA"/>
    <w:rsid w:val="00250474"/>
    <w:rsid w:val="00251008"/>
    <w:rsid w:val="0025186A"/>
    <w:rsid w:val="00251F6A"/>
    <w:rsid w:val="002533AB"/>
    <w:rsid w:val="002557B4"/>
    <w:rsid w:val="002558D9"/>
    <w:rsid w:val="0025644C"/>
    <w:rsid w:val="002606E3"/>
    <w:rsid w:val="002623A2"/>
    <w:rsid w:val="0026702B"/>
    <w:rsid w:val="00267ACF"/>
    <w:rsid w:val="00267E87"/>
    <w:rsid w:val="0027126C"/>
    <w:rsid w:val="0027173E"/>
    <w:rsid w:val="00271C9A"/>
    <w:rsid w:val="0027444C"/>
    <w:rsid w:val="00274770"/>
    <w:rsid w:val="00280300"/>
    <w:rsid w:val="00281510"/>
    <w:rsid w:val="0028214F"/>
    <w:rsid w:val="00283178"/>
    <w:rsid w:val="0028350D"/>
    <w:rsid w:val="00283B88"/>
    <w:rsid w:val="00285062"/>
    <w:rsid w:val="00286504"/>
    <w:rsid w:val="0028765C"/>
    <w:rsid w:val="002914AE"/>
    <w:rsid w:val="002925AC"/>
    <w:rsid w:val="00293254"/>
    <w:rsid w:val="0029327B"/>
    <w:rsid w:val="002935DE"/>
    <w:rsid w:val="00297290"/>
    <w:rsid w:val="00297A0C"/>
    <w:rsid w:val="002A078C"/>
    <w:rsid w:val="002A0D61"/>
    <w:rsid w:val="002A0E88"/>
    <w:rsid w:val="002A2FAE"/>
    <w:rsid w:val="002A3359"/>
    <w:rsid w:val="002A335B"/>
    <w:rsid w:val="002A457C"/>
    <w:rsid w:val="002A4B62"/>
    <w:rsid w:val="002A63C3"/>
    <w:rsid w:val="002A679C"/>
    <w:rsid w:val="002A7E1E"/>
    <w:rsid w:val="002B442C"/>
    <w:rsid w:val="002B5760"/>
    <w:rsid w:val="002B615F"/>
    <w:rsid w:val="002B6EC9"/>
    <w:rsid w:val="002B7B6C"/>
    <w:rsid w:val="002B7D38"/>
    <w:rsid w:val="002C0658"/>
    <w:rsid w:val="002C130E"/>
    <w:rsid w:val="002C15F2"/>
    <w:rsid w:val="002C1F67"/>
    <w:rsid w:val="002C3533"/>
    <w:rsid w:val="002C6794"/>
    <w:rsid w:val="002C7B40"/>
    <w:rsid w:val="002D09F7"/>
    <w:rsid w:val="002D0EC7"/>
    <w:rsid w:val="002D14E4"/>
    <w:rsid w:val="002D18D7"/>
    <w:rsid w:val="002D1FD9"/>
    <w:rsid w:val="002D24FE"/>
    <w:rsid w:val="002D2D76"/>
    <w:rsid w:val="002D5445"/>
    <w:rsid w:val="002D67CE"/>
    <w:rsid w:val="002E27E6"/>
    <w:rsid w:val="002E3C16"/>
    <w:rsid w:val="002E3D3C"/>
    <w:rsid w:val="002E426C"/>
    <w:rsid w:val="002E629E"/>
    <w:rsid w:val="002E7E98"/>
    <w:rsid w:val="002F036C"/>
    <w:rsid w:val="002F21C4"/>
    <w:rsid w:val="002F24DE"/>
    <w:rsid w:val="002F383A"/>
    <w:rsid w:val="002F4DF3"/>
    <w:rsid w:val="002F706F"/>
    <w:rsid w:val="002F7C0F"/>
    <w:rsid w:val="00300E1C"/>
    <w:rsid w:val="003013F7"/>
    <w:rsid w:val="003016D4"/>
    <w:rsid w:val="00301F02"/>
    <w:rsid w:val="0030269E"/>
    <w:rsid w:val="00302C8E"/>
    <w:rsid w:val="0030378B"/>
    <w:rsid w:val="003056E7"/>
    <w:rsid w:val="00305E90"/>
    <w:rsid w:val="003066CA"/>
    <w:rsid w:val="00306E76"/>
    <w:rsid w:val="0030769B"/>
    <w:rsid w:val="003103C0"/>
    <w:rsid w:val="0031072D"/>
    <w:rsid w:val="0031173C"/>
    <w:rsid w:val="0031305C"/>
    <w:rsid w:val="0031351B"/>
    <w:rsid w:val="0031360F"/>
    <w:rsid w:val="00315CDE"/>
    <w:rsid w:val="00315EAF"/>
    <w:rsid w:val="00316472"/>
    <w:rsid w:val="00317684"/>
    <w:rsid w:val="00320203"/>
    <w:rsid w:val="00323BD4"/>
    <w:rsid w:val="00323E30"/>
    <w:rsid w:val="00325040"/>
    <w:rsid w:val="003260D7"/>
    <w:rsid w:val="0032717A"/>
    <w:rsid w:val="003301A9"/>
    <w:rsid w:val="00330A85"/>
    <w:rsid w:val="00330C47"/>
    <w:rsid w:val="00333A6B"/>
    <w:rsid w:val="0033444B"/>
    <w:rsid w:val="00334791"/>
    <w:rsid w:val="003348EE"/>
    <w:rsid w:val="00334DC1"/>
    <w:rsid w:val="003353E9"/>
    <w:rsid w:val="00335612"/>
    <w:rsid w:val="00335A70"/>
    <w:rsid w:val="003369E1"/>
    <w:rsid w:val="0034012B"/>
    <w:rsid w:val="00341F80"/>
    <w:rsid w:val="003430A9"/>
    <w:rsid w:val="0034440E"/>
    <w:rsid w:val="003461BB"/>
    <w:rsid w:val="0034650F"/>
    <w:rsid w:val="00346A39"/>
    <w:rsid w:val="0034782B"/>
    <w:rsid w:val="003510DC"/>
    <w:rsid w:val="00351AC6"/>
    <w:rsid w:val="00351F33"/>
    <w:rsid w:val="00352008"/>
    <w:rsid w:val="00353A37"/>
    <w:rsid w:val="00353AF5"/>
    <w:rsid w:val="003572D9"/>
    <w:rsid w:val="00360002"/>
    <w:rsid w:val="00361C46"/>
    <w:rsid w:val="00363797"/>
    <w:rsid w:val="003639B1"/>
    <w:rsid w:val="003646C6"/>
    <w:rsid w:val="00364D5B"/>
    <w:rsid w:val="003659E8"/>
    <w:rsid w:val="00366A8F"/>
    <w:rsid w:val="0036727E"/>
    <w:rsid w:val="0036785C"/>
    <w:rsid w:val="003700AA"/>
    <w:rsid w:val="00372254"/>
    <w:rsid w:val="003722A2"/>
    <w:rsid w:val="0037234D"/>
    <w:rsid w:val="00372700"/>
    <w:rsid w:val="00372B87"/>
    <w:rsid w:val="00373F96"/>
    <w:rsid w:val="00375F3C"/>
    <w:rsid w:val="003771BC"/>
    <w:rsid w:val="00381384"/>
    <w:rsid w:val="00381932"/>
    <w:rsid w:val="00381AF0"/>
    <w:rsid w:val="0038300B"/>
    <w:rsid w:val="00383E78"/>
    <w:rsid w:val="00384601"/>
    <w:rsid w:val="00384779"/>
    <w:rsid w:val="00387B44"/>
    <w:rsid w:val="003919DC"/>
    <w:rsid w:val="00394BD2"/>
    <w:rsid w:val="0039685D"/>
    <w:rsid w:val="003A0213"/>
    <w:rsid w:val="003A4E0F"/>
    <w:rsid w:val="003A5DAB"/>
    <w:rsid w:val="003A78EF"/>
    <w:rsid w:val="003B017A"/>
    <w:rsid w:val="003B05F7"/>
    <w:rsid w:val="003B2017"/>
    <w:rsid w:val="003B24DA"/>
    <w:rsid w:val="003B27F3"/>
    <w:rsid w:val="003B2C00"/>
    <w:rsid w:val="003B3743"/>
    <w:rsid w:val="003B5685"/>
    <w:rsid w:val="003B72CB"/>
    <w:rsid w:val="003C1398"/>
    <w:rsid w:val="003C1C89"/>
    <w:rsid w:val="003C2155"/>
    <w:rsid w:val="003C2A35"/>
    <w:rsid w:val="003C3696"/>
    <w:rsid w:val="003C3AC7"/>
    <w:rsid w:val="003C4039"/>
    <w:rsid w:val="003C42E9"/>
    <w:rsid w:val="003C561A"/>
    <w:rsid w:val="003C56B2"/>
    <w:rsid w:val="003C6D24"/>
    <w:rsid w:val="003C71C6"/>
    <w:rsid w:val="003C7ECB"/>
    <w:rsid w:val="003D2AFA"/>
    <w:rsid w:val="003D4552"/>
    <w:rsid w:val="003D788F"/>
    <w:rsid w:val="003E0A23"/>
    <w:rsid w:val="003F03B9"/>
    <w:rsid w:val="003F0594"/>
    <w:rsid w:val="003F3532"/>
    <w:rsid w:val="003F3B05"/>
    <w:rsid w:val="003F3B94"/>
    <w:rsid w:val="003F4989"/>
    <w:rsid w:val="003F5D32"/>
    <w:rsid w:val="003F7A11"/>
    <w:rsid w:val="004002B6"/>
    <w:rsid w:val="00400753"/>
    <w:rsid w:val="00400A66"/>
    <w:rsid w:val="00401ADE"/>
    <w:rsid w:val="004031CC"/>
    <w:rsid w:val="00403270"/>
    <w:rsid w:val="00405636"/>
    <w:rsid w:val="00405E2F"/>
    <w:rsid w:val="004064C7"/>
    <w:rsid w:val="00406738"/>
    <w:rsid w:val="00406754"/>
    <w:rsid w:val="004076FB"/>
    <w:rsid w:val="00411A0B"/>
    <w:rsid w:val="00412CB4"/>
    <w:rsid w:val="00413F35"/>
    <w:rsid w:val="0041567A"/>
    <w:rsid w:val="004159E9"/>
    <w:rsid w:val="004179DF"/>
    <w:rsid w:val="00417BC8"/>
    <w:rsid w:val="00420708"/>
    <w:rsid w:val="00420761"/>
    <w:rsid w:val="00420E63"/>
    <w:rsid w:val="00421727"/>
    <w:rsid w:val="00423769"/>
    <w:rsid w:val="00424BFC"/>
    <w:rsid w:val="00426437"/>
    <w:rsid w:val="00426E36"/>
    <w:rsid w:val="004301DF"/>
    <w:rsid w:val="00430814"/>
    <w:rsid w:val="00431000"/>
    <w:rsid w:val="00431CE9"/>
    <w:rsid w:val="00431D16"/>
    <w:rsid w:val="00433ABE"/>
    <w:rsid w:val="00433EEA"/>
    <w:rsid w:val="004365C4"/>
    <w:rsid w:val="00436FFD"/>
    <w:rsid w:val="00440C3F"/>
    <w:rsid w:val="004425EC"/>
    <w:rsid w:val="00443D10"/>
    <w:rsid w:val="00443F4F"/>
    <w:rsid w:val="00446D82"/>
    <w:rsid w:val="0045091D"/>
    <w:rsid w:val="004528B8"/>
    <w:rsid w:val="0045344A"/>
    <w:rsid w:val="004552F6"/>
    <w:rsid w:val="00455D4C"/>
    <w:rsid w:val="004600A5"/>
    <w:rsid w:val="0046175B"/>
    <w:rsid w:val="0046190F"/>
    <w:rsid w:val="004628F0"/>
    <w:rsid w:val="00462FCD"/>
    <w:rsid w:val="004635FC"/>
    <w:rsid w:val="00463FBF"/>
    <w:rsid w:val="00465183"/>
    <w:rsid w:val="00465D07"/>
    <w:rsid w:val="004676A1"/>
    <w:rsid w:val="00467B32"/>
    <w:rsid w:val="004703CD"/>
    <w:rsid w:val="00474291"/>
    <w:rsid w:val="00474C53"/>
    <w:rsid w:val="00474CC0"/>
    <w:rsid w:val="0047545C"/>
    <w:rsid w:val="0047720B"/>
    <w:rsid w:val="00477AE8"/>
    <w:rsid w:val="004800CB"/>
    <w:rsid w:val="0048135C"/>
    <w:rsid w:val="0048135F"/>
    <w:rsid w:val="0048137E"/>
    <w:rsid w:val="00481477"/>
    <w:rsid w:val="0048172E"/>
    <w:rsid w:val="00481FCB"/>
    <w:rsid w:val="0048385C"/>
    <w:rsid w:val="004849FA"/>
    <w:rsid w:val="00485C9F"/>
    <w:rsid w:val="00487426"/>
    <w:rsid w:val="00487A37"/>
    <w:rsid w:val="00487E04"/>
    <w:rsid w:val="00491C38"/>
    <w:rsid w:val="00492AE1"/>
    <w:rsid w:val="00492D5B"/>
    <w:rsid w:val="00493FB6"/>
    <w:rsid w:val="00494144"/>
    <w:rsid w:val="004953A6"/>
    <w:rsid w:val="00497606"/>
    <w:rsid w:val="004977A5"/>
    <w:rsid w:val="00497962"/>
    <w:rsid w:val="00497AF1"/>
    <w:rsid w:val="004A07DB"/>
    <w:rsid w:val="004A2761"/>
    <w:rsid w:val="004A486F"/>
    <w:rsid w:val="004A5453"/>
    <w:rsid w:val="004B049A"/>
    <w:rsid w:val="004B0BDA"/>
    <w:rsid w:val="004B0F7D"/>
    <w:rsid w:val="004B155F"/>
    <w:rsid w:val="004B3D26"/>
    <w:rsid w:val="004C1622"/>
    <w:rsid w:val="004C3C0C"/>
    <w:rsid w:val="004C3C15"/>
    <w:rsid w:val="004C4FF9"/>
    <w:rsid w:val="004C6276"/>
    <w:rsid w:val="004D1F9F"/>
    <w:rsid w:val="004D2D5A"/>
    <w:rsid w:val="004D2E75"/>
    <w:rsid w:val="004D3B73"/>
    <w:rsid w:val="004D4A71"/>
    <w:rsid w:val="004D5930"/>
    <w:rsid w:val="004D6995"/>
    <w:rsid w:val="004D6FBC"/>
    <w:rsid w:val="004D7834"/>
    <w:rsid w:val="004D797E"/>
    <w:rsid w:val="004E00AB"/>
    <w:rsid w:val="004E26F6"/>
    <w:rsid w:val="004E2891"/>
    <w:rsid w:val="004E3247"/>
    <w:rsid w:val="004E4C1B"/>
    <w:rsid w:val="004E4D33"/>
    <w:rsid w:val="004E5B8F"/>
    <w:rsid w:val="004E7AD7"/>
    <w:rsid w:val="004F032D"/>
    <w:rsid w:val="004F0939"/>
    <w:rsid w:val="004F29CF"/>
    <w:rsid w:val="004F5D9E"/>
    <w:rsid w:val="004F6E4C"/>
    <w:rsid w:val="00501152"/>
    <w:rsid w:val="00503432"/>
    <w:rsid w:val="0050507E"/>
    <w:rsid w:val="005050E4"/>
    <w:rsid w:val="0051273C"/>
    <w:rsid w:val="00512A80"/>
    <w:rsid w:val="005144CE"/>
    <w:rsid w:val="005155BB"/>
    <w:rsid w:val="00516EB5"/>
    <w:rsid w:val="00517035"/>
    <w:rsid w:val="0052255F"/>
    <w:rsid w:val="005225BE"/>
    <w:rsid w:val="00523C64"/>
    <w:rsid w:val="0052628F"/>
    <w:rsid w:val="005263C6"/>
    <w:rsid w:val="005269C4"/>
    <w:rsid w:val="00527A2D"/>
    <w:rsid w:val="00531091"/>
    <w:rsid w:val="0053170B"/>
    <w:rsid w:val="005346EA"/>
    <w:rsid w:val="00534D0F"/>
    <w:rsid w:val="00536048"/>
    <w:rsid w:val="005372F5"/>
    <w:rsid w:val="00540E08"/>
    <w:rsid w:val="00545394"/>
    <w:rsid w:val="00545BFC"/>
    <w:rsid w:val="005460DB"/>
    <w:rsid w:val="005500C0"/>
    <w:rsid w:val="00554E15"/>
    <w:rsid w:val="005567E6"/>
    <w:rsid w:val="00560545"/>
    <w:rsid w:val="00560C4C"/>
    <w:rsid w:val="00562ED5"/>
    <w:rsid w:val="0056543C"/>
    <w:rsid w:val="00565806"/>
    <w:rsid w:val="0056757A"/>
    <w:rsid w:val="00570109"/>
    <w:rsid w:val="005702D7"/>
    <w:rsid w:val="0057209A"/>
    <w:rsid w:val="00573139"/>
    <w:rsid w:val="00573743"/>
    <w:rsid w:val="00573AC9"/>
    <w:rsid w:val="00573BC5"/>
    <w:rsid w:val="0057542E"/>
    <w:rsid w:val="00575A2A"/>
    <w:rsid w:val="00576ED9"/>
    <w:rsid w:val="00577536"/>
    <w:rsid w:val="0058130A"/>
    <w:rsid w:val="005816C9"/>
    <w:rsid w:val="00581DD0"/>
    <w:rsid w:val="00582B83"/>
    <w:rsid w:val="00583866"/>
    <w:rsid w:val="0058488A"/>
    <w:rsid w:val="005869AB"/>
    <w:rsid w:val="00593208"/>
    <w:rsid w:val="005941DC"/>
    <w:rsid w:val="00595297"/>
    <w:rsid w:val="005956C3"/>
    <w:rsid w:val="00596304"/>
    <w:rsid w:val="00596D00"/>
    <w:rsid w:val="00597BFA"/>
    <w:rsid w:val="005A0624"/>
    <w:rsid w:val="005A2095"/>
    <w:rsid w:val="005A5A3F"/>
    <w:rsid w:val="005A6A70"/>
    <w:rsid w:val="005A6FC0"/>
    <w:rsid w:val="005A79E5"/>
    <w:rsid w:val="005B1022"/>
    <w:rsid w:val="005B2538"/>
    <w:rsid w:val="005B3AC8"/>
    <w:rsid w:val="005B3D73"/>
    <w:rsid w:val="005B4AD8"/>
    <w:rsid w:val="005B61F5"/>
    <w:rsid w:val="005B6BBC"/>
    <w:rsid w:val="005B74BD"/>
    <w:rsid w:val="005B7BEB"/>
    <w:rsid w:val="005C3787"/>
    <w:rsid w:val="005C52E1"/>
    <w:rsid w:val="005C5785"/>
    <w:rsid w:val="005C67AD"/>
    <w:rsid w:val="005C77B3"/>
    <w:rsid w:val="005D29D9"/>
    <w:rsid w:val="005D2AAA"/>
    <w:rsid w:val="005D3EAC"/>
    <w:rsid w:val="005D595C"/>
    <w:rsid w:val="005D74F4"/>
    <w:rsid w:val="005D7725"/>
    <w:rsid w:val="005E1057"/>
    <w:rsid w:val="005E13DB"/>
    <w:rsid w:val="005E14F4"/>
    <w:rsid w:val="005E2880"/>
    <w:rsid w:val="005E2F33"/>
    <w:rsid w:val="005E3B10"/>
    <w:rsid w:val="005E40BF"/>
    <w:rsid w:val="005E6BCC"/>
    <w:rsid w:val="005F2827"/>
    <w:rsid w:val="005F3B52"/>
    <w:rsid w:val="005F4E05"/>
    <w:rsid w:val="005F56E1"/>
    <w:rsid w:val="005F60FC"/>
    <w:rsid w:val="005F69FE"/>
    <w:rsid w:val="005F7410"/>
    <w:rsid w:val="006001CE"/>
    <w:rsid w:val="006007A2"/>
    <w:rsid w:val="00601A4A"/>
    <w:rsid w:val="0060303B"/>
    <w:rsid w:val="00603866"/>
    <w:rsid w:val="006049B0"/>
    <w:rsid w:val="00605E9D"/>
    <w:rsid w:val="006060F3"/>
    <w:rsid w:val="0060674C"/>
    <w:rsid w:val="006100B9"/>
    <w:rsid w:val="00610407"/>
    <w:rsid w:val="00611937"/>
    <w:rsid w:val="00613639"/>
    <w:rsid w:val="0061401A"/>
    <w:rsid w:val="006155FF"/>
    <w:rsid w:val="006162AC"/>
    <w:rsid w:val="0061795A"/>
    <w:rsid w:val="00621F6C"/>
    <w:rsid w:val="0062247C"/>
    <w:rsid w:val="00622753"/>
    <w:rsid w:val="0062374D"/>
    <w:rsid w:val="006316C3"/>
    <w:rsid w:val="0063320D"/>
    <w:rsid w:val="0063328F"/>
    <w:rsid w:val="0063669E"/>
    <w:rsid w:val="00636E1F"/>
    <w:rsid w:val="006403D0"/>
    <w:rsid w:val="006409CD"/>
    <w:rsid w:val="00641BB9"/>
    <w:rsid w:val="006420F0"/>
    <w:rsid w:val="00642287"/>
    <w:rsid w:val="006426E3"/>
    <w:rsid w:val="00643BA8"/>
    <w:rsid w:val="0064461D"/>
    <w:rsid w:val="006456B7"/>
    <w:rsid w:val="006459EE"/>
    <w:rsid w:val="0064621A"/>
    <w:rsid w:val="00646252"/>
    <w:rsid w:val="0064737A"/>
    <w:rsid w:val="00647755"/>
    <w:rsid w:val="0065020E"/>
    <w:rsid w:val="00651916"/>
    <w:rsid w:val="0065193B"/>
    <w:rsid w:val="00651EDE"/>
    <w:rsid w:val="00653996"/>
    <w:rsid w:val="00657D34"/>
    <w:rsid w:val="0066112E"/>
    <w:rsid w:val="0066342F"/>
    <w:rsid w:val="006634B9"/>
    <w:rsid w:val="00666961"/>
    <w:rsid w:val="00667785"/>
    <w:rsid w:val="006714C1"/>
    <w:rsid w:val="00671FB4"/>
    <w:rsid w:val="00672A82"/>
    <w:rsid w:val="00674475"/>
    <w:rsid w:val="00675412"/>
    <w:rsid w:val="006772C0"/>
    <w:rsid w:val="006801D5"/>
    <w:rsid w:val="006804F6"/>
    <w:rsid w:val="00680786"/>
    <w:rsid w:val="00681EA8"/>
    <w:rsid w:val="0068226F"/>
    <w:rsid w:val="00682E09"/>
    <w:rsid w:val="00685D0B"/>
    <w:rsid w:val="00686F6C"/>
    <w:rsid w:val="00687A24"/>
    <w:rsid w:val="00687D2A"/>
    <w:rsid w:val="00692ED1"/>
    <w:rsid w:val="00697496"/>
    <w:rsid w:val="006A175A"/>
    <w:rsid w:val="006A1836"/>
    <w:rsid w:val="006A1B64"/>
    <w:rsid w:val="006A3FB3"/>
    <w:rsid w:val="006A56AD"/>
    <w:rsid w:val="006A56DB"/>
    <w:rsid w:val="006A6277"/>
    <w:rsid w:val="006A687E"/>
    <w:rsid w:val="006A6C7E"/>
    <w:rsid w:val="006A7AA0"/>
    <w:rsid w:val="006A7DEC"/>
    <w:rsid w:val="006B0284"/>
    <w:rsid w:val="006B0460"/>
    <w:rsid w:val="006B11ED"/>
    <w:rsid w:val="006B24D8"/>
    <w:rsid w:val="006B5E25"/>
    <w:rsid w:val="006B693A"/>
    <w:rsid w:val="006B7FB9"/>
    <w:rsid w:val="006C0675"/>
    <w:rsid w:val="006C073A"/>
    <w:rsid w:val="006C2581"/>
    <w:rsid w:val="006C3DD0"/>
    <w:rsid w:val="006C78E1"/>
    <w:rsid w:val="006D1A26"/>
    <w:rsid w:val="006D3275"/>
    <w:rsid w:val="006D357B"/>
    <w:rsid w:val="006D5082"/>
    <w:rsid w:val="006D5162"/>
    <w:rsid w:val="006D6AEA"/>
    <w:rsid w:val="006D7877"/>
    <w:rsid w:val="006E0A24"/>
    <w:rsid w:val="006E2745"/>
    <w:rsid w:val="006E2C7D"/>
    <w:rsid w:val="006E3E79"/>
    <w:rsid w:val="006E49B0"/>
    <w:rsid w:val="006E4B5A"/>
    <w:rsid w:val="006E501A"/>
    <w:rsid w:val="006E6637"/>
    <w:rsid w:val="006F4B58"/>
    <w:rsid w:val="006F6E66"/>
    <w:rsid w:val="006F7B7E"/>
    <w:rsid w:val="00702996"/>
    <w:rsid w:val="007038C5"/>
    <w:rsid w:val="0070423C"/>
    <w:rsid w:val="00705364"/>
    <w:rsid w:val="0070675E"/>
    <w:rsid w:val="00706EB2"/>
    <w:rsid w:val="0070785B"/>
    <w:rsid w:val="00707EB0"/>
    <w:rsid w:val="00710C50"/>
    <w:rsid w:val="00710FF5"/>
    <w:rsid w:val="00712007"/>
    <w:rsid w:val="00712963"/>
    <w:rsid w:val="00713047"/>
    <w:rsid w:val="0071389C"/>
    <w:rsid w:val="007142A6"/>
    <w:rsid w:val="00715CBC"/>
    <w:rsid w:val="00717FCF"/>
    <w:rsid w:val="0072275D"/>
    <w:rsid w:val="00723ADF"/>
    <w:rsid w:val="007243C8"/>
    <w:rsid w:val="00724698"/>
    <w:rsid w:val="007277A3"/>
    <w:rsid w:val="00727A42"/>
    <w:rsid w:val="00730EDD"/>
    <w:rsid w:val="00731437"/>
    <w:rsid w:val="00731579"/>
    <w:rsid w:val="0073286B"/>
    <w:rsid w:val="0073303A"/>
    <w:rsid w:val="007334A2"/>
    <w:rsid w:val="00733841"/>
    <w:rsid w:val="00734204"/>
    <w:rsid w:val="00734815"/>
    <w:rsid w:val="00734965"/>
    <w:rsid w:val="00735605"/>
    <w:rsid w:val="00736DCD"/>
    <w:rsid w:val="00737690"/>
    <w:rsid w:val="00740CFD"/>
    <w:rsid w:val="00740E9C"/>
    <w:rsid w:val="00741584"/>
    <w:rsid w:val="00742106"/>
    <w:rsid w:val="0074398C"/>
    <w:rsid w:val="00744222"/>
    <w:rsid w:val="007442C4"/>
    <w:rsid w:val="0074602B"/>
    <w:rsid w:val="0074770F"/>
    <w:rsid w:val="00747747"/>
    <w:rsid w:val="00750109"/>
    <w:rsid w:val="00750E4C"/>
    <w:rsid w:val="007518F6"/>
    <w:rsid w:val="0075353A"/>
    <w:rsid w:val="00754B67"/>
    <w:rsid w:val="00755BC0"/>
    <w:rsid w:val="00756DE4"/>
    <w:rsid w:val="00757838"/>
    <w:rsid w:val="00757E00"/>
    <w:rsid w:val="007608AF"/>
    <w:rsid w:val="00764657"/>
    <w:rsid w:val="007653FF"/>
    <w:rsid w:val="00766909"/>
    <w:rsid w:val="00766FA3"/>
    <w:rsid w:val="00767A7D"/>
    <w:rsid w:val="007704F8"/>
    <w:rsid w:val="00770E36"/>
    <w:rsid w:val="00772F0C"/>
    <w:rsid w:val="00774906"/>
    <w:rsid w:val="00774A52"/>
    <w:rsid w:val="00774AAD"/>
    <w:rsid w:val="00777323"/>
    <w:rsid w:val="00777F10"/>
    <w:rsid w:val="007802B6"/>
    <w:rsid w:val="00781580"/>
    <w:rsid w:val="0078186D"/>
    <w:rsid w:val="0078194C"/>
    <w:rsid w:val="00782E58"/>
    <w:rsid w:val="00783711"/>
    <w:rsid w:val="007837C4"/>
    <w:rsid w:val="00783F60"/>
    <w:rsid w:val="00784792"/>
    <w:rsid w:val="00787EF4"/>
    <w:rsid w:val="00792133"/>
    <w:rsid w:val="007934EA"/>
    <w:rsid w:val="00793E3D"/>
    <w:rsid w:val="0079613C"/>
    <w:rsid w:val="007967C5"/>
    <w:rsid w:val="007A0471"/>
    <w:rsid w:val="007A0D9E"/>
    <w:rsid w:val="007A1462"/>
    <w:rsid w:val="007A1D4D"/>
    <w:rsid w:val="007A39A8"/>
    <w:rsid w:val="007A40E5"/>
    <w:rsid w:val="007A5D8F"/>
    <w:rsid w:val="007A718F"/>
    <w:rsid w:val="007B0913"/>
    <w:rsid w:val="007B1648"/>
    <w:rsid w:val="007B214C"/>
    <w:rsid w:val="007B36D5"/>
    <w:rsid w:val="007B5899"/>
    <w:rsid w:val="007C1245"/>
    <w:rsid w:val="007C2551"/>
    <w:rsid w:val="007C40F7"/>
    <w:rsid w:val="007C5326"/>
    <w:rsid w:val="007C65A3"/>
    <w:rsid w:val="007C67C6"/>
    <w:rsid w:val="007C73C3"/>
    <w:rsid w:val="007D0061"/>
    <w:rsid w:val="007D06F3"/>
    <w:rsid w:val="007D07F5"/>
    <w:rsid w:val="007D3288"/>
    <w:rsid w:val="007D7110"/>
    <w:rsid w:val="007E0994"/>
    <w:rsid w:val="007E26AE"/>
    <w:rsid w:val="007E6021"/>
    <w:rsid w:val="007E738C"/>
    <w:rsid w:val="007F0AAB"/>
    <w:rsid w:val="007F15EA"/>
    <w:rsid w:val="007F319D"/>
    <w:rsid w:val="007F440D"/>
    <w:rsid w:val="007F5129"/>
    <w:rsid w:val="007F55FF"/>
    <w:rsid w:val="0080139B"/>
    <w:rsid w:val="00805FDD"/>
    <w:rsid w:val="008063F4"/>
    <w:rsid w:val="008074A3"/>
    <w:rsid w:val="0081163C"/>
    <w:rsid w:val="0081268A"/>
    <w:rsid w:val="008130F6"/>
    <w:rsid w:val="00813A45"/>
    <w:rsid w:val="00814C62"/>
    <w:rsid w:val="008155B2"/>
    <w:rsid w:val="008160FD"/>
    <w:rsid w:val="0081620B"/>
    <w:rsid w:val="00817767"/>
    <w:rsid w:val="00820055"/>
    <w:rsid w:val="008214EA"/>
    <w:rsid w:val="00824726"/>
    <w:rsid w:val="00824FA2"/>
    <w:rsid w:val="00825033"/>
    <w:rsid w:val="0082557E"/>
    <w:rsid w:val="00826BFF"/>
    <w:rsid w:val="00830496"/>
    <w:rsid w:val="008327E6"/>
    <w:rsid w:val="00832E48"/>
    <w:rsid w:val="00835002"/>
    <w:rsid w:val="00836A21"/>
    <w:rsid w:val="008410D6"/>
    <w:rsid w:val="00841174"/>
    <w:rsid w:val="00841EB8"/>
    <w:rsid w:val="008424D9"/>
    <w:rsid w:val="00843F41"/>
    <w:rsid w:val="008479AD"/>
    <w:rsid w:val="00851122"/>
    <w:rsid w:val="008527AF"/>
    <w:rsid w:val="00852E94"/>
    <w:rsid w:val="008551DF"/>
    <w:rsid w:val="008554C1"/>
    <w:rsid w:val="00855925"/>
    <w:rsid w:val="0085642F"/>
    <w:rsid w:val="00856809"/>
    <w:rsid w:val="0086462B"/>
    <w:rsid w:val="00865900"/>
    <w:rsid w:val="008668BD"/>
    <w:rsid w:val="00867BE8"/>
    <w:rsid w:val="00867C4E"/>
    <w:rsid w:val="008712BA"/>
    <w:rsid w:val="00871F84"/>
    <w:rsid w:val="00872081"/>
    <w:rsid w:val="00873D88"/>
    <w:rsid w:val="008747CD"/>
    <w:rsid w:val="008762F5"/>
    <w:rsid w:val="008813A7"/>
    <w:rsid w:val="008836A0"/>
    <w:rsid w:val="00884BCF"/>
    <w:rsid w:val="00884F63"/>
    <w:rsid w:val="00886742"/>
    <w:rsid w:val="00886C8B"/>
    <w:rsid w:val="0089028E"/>
    <w:rsid w:val="008902A5"/>
    <w:rsid w:val="00890718"/>
    <w:rsid w:val="00890C2E"/>
    <w:rsid w:val="00890F34"/>
    <w:rsid w:val="0089219D"/>
    <w:rsid w:val="008931E3"/>
    <w:rsid w:val="00893E6C"/>
    <w:rsid w:val="00894373"/>
    <w:rsid w:val="00894D7E"/>
    <w:rsid w:val="008A16B1"/>
    <w:rsid w:val="008A18D8"/>
    <w:rsid w:val="008A1B5B"/>
    <w:rsid w:val="008A3F1F"/>
    <w:rsid w:val="008A3F51"/>
    <w:rsid w:val="008A4BC1"/>
    <w:rsid w:val="008A5AA3"/>
    <w:rsid w:val="008B0992"/>
    <w:rsid w:val="008B0BE5"/>
    <w:rsid w:val="008B1546"/>
    <w:rsid w:val="008B2555"/>
    <w:rsid w:val="008B3770"/>
    <w:rsid w:val="008B4621"/>
    <w:rsid w:val="008B5F03"/>
    <w:rsid w:val="008B6309"/>
    <w:rsid w:val="008B639F"/>
    <w:rsid w:val="008B6F6A"/>
    <w:rsid w:val="008C000A"/>
    <w:rsid w:val="008C3406"/>
    <w:rsid w:val="008C5388"/>
    <w:rsid w:val="008C60A8"/>
    <w:rsid w:val="008C6A8A"/>
    <w:rsid w:val="008C6F8E"/>
    <w:rsid w:val="008D0B21"/>
    <w:rsid w:val="008D1293"/>
    <w:rsid w:val="008D472B"/>
    <w:rsid w:val="008D4F96"/>
    <w:rsid w:val="008D59BD"/>
    <w:rsid w:val="008E198B"/>
    <w:rsid w:val="008E1D71"/>
    <w:rsid w:val="008E1E79"/>
    <w:rsid w:val="008E351B"/>
    <w:rsid w:val="008E783A"/>
    <w:rsid w:val="008E7E6F"/>
    <w:rsid w:val="008F1462"/>
    <w:rsid w:val="008F15D0"/>
    <w:rsid w:val="008F2257"/>
    <w:rsid w:val="008F2366"/>
    <w:rsid w:val="008F4DAC"/>
    <w:rsid w:val="009000E8"/>
    <w:rsid w:val="00900CC3"/>
    <w:rsid w:val="0090282C"/>
    <w:rsid w:val="0090578E"/>
    <w:rsid w:val="00906110"/>
    <w:rsid w:val="00906DB6"/>
    <w:rsid w:val="00907D71"/>
    <w:rsid w:val="00911F7B"/>
    <w:rsid w:val="00913A71"/>
    <w:rsid w:val="00916F4A"/>
    <w:rsid w:val="00917E99"/>
    <w:rsid w:val="00920775"/>
    <w:rsid w:val="009209AA"/>
    <w:rsid w:val="0092157C"/>
    <w:rsid w:val="009215F2"/>
    <w:rsid w:val="00922B6C"/>
    <w:rsid w:val="00922FBE"/>
    <w:rsid w:val="009238D3"/>
    <w:rsid w:val="00924CA4"/>
    <w:rsid w:val="00925015"/>
    <w:rsid w:val="00927190"/>
    <w:rsid w:val="00931616"/>
    <w:rsid w:val="009323C0"/>
    <w:rsid w:val="00933A36"/>
    <w:rsid w:val="00933F5B"/>
    <w:rsid w:val="009356F3"/>
    <w:rsid w:val="00937A8D"/>
    <w:rsid w:val="00937EDD"/>
    <w:rsid w:val="00940B3D"/>
    <w:rsid w:val="0094115D"/>
    <w:rsid w:val="0094130F"/>
    <w:rsid w:val="00941746"/>
    <w:rsid w:val="0094372E"/>
    <w:rsid w:val="009445B2"/>
    <w:rsid w:val="00944A64"/>
    <w:rsid w:val="00945155"/>
    <w:rsid w:val="00946B6A"/>
    <w:rsid w:val="00946E1B"/>
    <w:rsid w:val="009540B9"/>
    <w:rsid w:val="00955390"/>
    <w:rsid w:val="00955710"/>
    <w:rsid w:val="00956C31"/>
    <w:rsid w:val="00956CE2"/>
    <w:rsid w:val="00956D63"/>
    <w:rsid w:val="00960AA8"/>
    <w:rsid w:val="00961099"/>
    <w:rsid w:val="009611D2"/>
    <w:rsid w:val="00962424"/>
    <w:rsid w:val="009625BE"/>
    <w:rsid w:val="00963875"/>
    <w:rsid w:val="00963FEF"/>
    <w:rsid w:val="00964026"/>
    <w:rsid w:val="00964E75"/>
    <w:rsid w:val="00965D9B"/>
    <w:rsid w:val="00966ABF"/>
    <w:rsid w:val="009708AD"/>
    <w:rsid w:val="00970F63"/>
    <w:rsid w:val="00971D78"/>
    <w:rsid w:val="00973FC2"/>
    <w:rsid w:val="00975A8A"/>
    <w:rsid w:val="00975C19"/>
    <w:rsid w:val="00981A6D"/>
    <w:rsid w:val="00982343"/>
    <w:rsid w:val="009823DB"/>
    <w:rsid w:val="00983852"/>
    <w:rsid w:val="00986D78"/>
    <w:rsid w:val="00987DFF"/>
    <w:rsid w:val="00992955"/>
    <w:rsid w:val="00993877"/>
    <w:rsid w:val="00994882"/>
    <w:rsid w:val="00995C58"/>
    <w:rsid w:val="009960CD"/>
    <w:rsid w:val="00996842"/>
    <w:rsid w:val="0099763B"/>
    <w:rsid w:val="00997856"/>
    <w:rsid w:val="009A028A"/>
    <w:rsid w:val="009A083F"/>
    <w:rsid w:val="009A48D7"/>
    <w:rsid w:val="009A5A7B"/>
    <w:rsid w:val="009B1CE7"/>
    <w:rsid w:val="009B3154"/>
    <w:rsid w:val="009B3CFE"/>
    <w:rsid w:val="009B403B"/>
    <w:rsid w:val="009B42BA"/>
    <w:rsid w:val="009B581A"/>
    <w:rsid w:val="009B5C47"/>
    <w:rsid w:val="009B6701"/>
    <w:rsid w:val="009C075A"/>
    <w:rsid w:val="009C2CC2"/>
    <w:rsid w:val="009C3CFF"/>
    <w:rsid w:val="009C6C2F"/>
    <w:rsid w:val="009D05DE"/>
    <w:rsid w:val="009D2755"/>
    <w:rsid w:val="009D28E4"/>
    <w:rsid w:val="009D41C1"/>
    <w:rsid w:val="009D44A4"/>
    <w:rsid w:val="009D490D"/>
    <w:rsid w:val="009D61B5"/>
    <w:rsid w:val="009D62DD"/>
    <w:rsid w:val="009E0973"/>
    <w:rsid w:val="009E0D77"/>
    <w:rsid w:val="009E195A"/>
    <w:rsid w:val="009E377B"/>
    <w:rsid w:val="009E42B5"/>
    <w:rsid w:val="009E58E1"/>
    <w:rsid w:val="009F0071"/>
    <w:rsid w:val="009F1035"/>
    <w:rsid w:val="009F3D52"/>
    <w:rsid w:val="009F48E9"/>
    <w:rsid w:val="009F4EAE"/>
    <w:rsid w:val="009F6505"/>
    <w:rsid w:val="009F651B"/>
    <w:rsid w:val="009F6B14"/>
    <w:rsid w:val="00A01E53"/>
    <w:rsid w:val="00A0277F"/>
    <w:rsid w:val="00A03069"/>
    <w:rsid w:val="00A049D9"/>
    <w:rsid w:val="00A05167"/>
    <w:rsid w:val="00A05AF6"/>
    <w:rsid w:val="00A05E6D"/>
    <w:rsid w:val="00A06CA4"/>
    <w:rsid w:val="00A1001F"/>
    <w:rsid w:val="00A10E87"/>
    <w:rsid w:val="00A111CC"/>
    <w:rsid w:val="00A12968"/>
    <w:rsid w:val="00A129AD"/>
    <w:rsid w:val="00A12F9E"/>
    <w:rsid w:val="00A1337B"/>
    <w:rsid w:val="00A162C4"/>
    <w:rsid w:val="00A1798C"/>
    <w:rsid w:val="00A2213C"/>
    <w:rsid w:val="00A272E9"/>
    <w:rsid w:val="00A27E24"/>
    <w:rsid w:val="00A303F3"/>
    <w:rsid w:val="00A30507"/>
    <w:rsid w:val="00A32773"/>
    <w:rsid w:val="00A330FE"/>
    <w:rsid w:val="00A3342D"/>
    <w:rsid w:val="00A3422D"/>
    <w:rsid w:val="00A34703"/>
    <w:rsid w:val="00A37457"/>
    <w:rsid w:val="00A44056"/>
    <w:rsid w:val="00A44A21"/>
    <w:rsid w:val="00A479DA"/>
    <w:rsid w:val="00A50087"/>
    <w:rsid w:val="00A521F1"/>
    <w:rsid w:val="00A5279E"/>
    <w:rsid w:val="00A52804"/>
    <w:rsid w:val="00A52B17"/>
    <w:rsid w:val="00A55C21"/>
    <w:rsid w:val="00A57202"/>
    <w:rsid w:val="00A60A2D"/>
    <w:rsid w:val="00A60B3C"/>
    <w:rsid w:val="00A62A6A"/>
    <w:rsid w:val="00A62A77"/>
    <w:rsid w:val="00A6404D"/>
    <w:rsid w:val="00A654EA"/>
    <w:rsid w:val="00A669F2"/>
    <w:rsid w:val="00A66A5D"/>
    <w:rsid w:val="00A70CA6"/>
    <w:rsid w:val="00A72021"/>
    <w:rsid w:val="00A72D35"/>
    <w:rsid w:val="00A74B91"/>
    <w:rsid w:val="00A752BD"/>
    <w:rsid w:val="00A76042"/>
    <w:rsid w:val="00A760D5"/>
    <w:rsid w:val="00A76C14"/>
    <w:rsid w:val="00A80DB9"/>
    <w:rsid w:val="00A8118B"/>
    <w:rsid w:val="00A833CE"/>
    <w:rsid w:val="00A84BC7"/>
    <w:rsid w:val="00A87120"/>
    <w:rsid w:val="00A909EC"/>
    <w:rsid w:val="00A90DA6"/>
    <w:rsid w:val="00A91713"/>
    <w:rsid w:val="00A917BB"/>
    <w:rsid w:val="00A92B0C"/>
    <w:rsid w:val="00A92F98"/>
    <w:rsid w:val="00A942D3"/>
    <w:rsid w:val="00A943BA"/>
    <w:rsid w:val="00A95BC8"/>
    <w:rsid w:val="00A962A7"/>
    <w:rsid w:val="00A964E9"/>
    <w:rsid w:val="00A96986"/>
    <w:rsid w:val="00A9757B"/>
    <w:rsid w:val="00AA14AD"/>
    <w:rsid w:val="00AA3EBD"/>
    <w:rsid w:val="00AA4DB1"/>
    <w:rsid w:val="00AA54E2"/>
    <w:rsid w:val="00AA6E7B"/>
    <w:rsid w:val="00AB21D6"/>
    <w:rsid w:val="00AB37A2"/>
    <w:rsid w:val="00AB3B07"/>
    <w:rsid w:val="00AB5438"/>
    <w:rsid w:val="00AB67B8"/>
    <w:rsid w:val="00AB7299"/>
    <w:rsid w:val="00AC3805"/>
    <w:rsid w:val="00AC3AEC"/>
    <w:rsid w:val="00AC4DE8"/>
    <w:rsid w:val="00AC51E0"/>
    <w:rsid w:val="00AC54F3"/>
    <w:rsid w:val="00AC7252"/>
    <w:rsid w:val="00AC75E0"/>
    <w:rsid w:val="00AC79B1"/>
    <w:rsid w:val="00AC7BE8"/>
    <w:rsid w:val="00AD0C04"/>
    <w:rsid w:val="00AD3719"/>
    <w:rsid w:val="00AD3BA2"/>
    <w:rsid w:val="00AD3EC5"/>
    <w:rsid w:val="00AD48C1"/>
    <w:rsid w:val="00AD650D"/>
    <w:rsid w:val="00AD7AAB"/>
    <w:rsid w:val="00AE1764"/>
    <w:rsid w:val="00AE180A"/>
    <w:rsid w:val="00AE335C"/>
    <w:rsid w:val="00AE34EE"/>
    <w:rsid w:val="00AE4A15"/>
    <w:rsid w:val="00AE60C9"/>
    <w:rsid w:val="00AF08E0"/>
    <w:rsid w:val="00AF0D5C"/>
    <w:rsid w:val="00AF25ED"/>
    <w:rsid w:val="00AF271E"/>
    <w:rsid w:val="00AF2DD1"/>
    <w:rsid w:val="00AF4B8E"/>
    <w:rsid w:val="00AF5092"/>
    <w:rsid w:val="00AF6852"/>
    <w:rsid w:val="00B00422"/>
    <w:rsid w:val="00B00E3D"/>
    <w:rsid w:val="00B0235C"/>
    <w:rsid w:val="00B0394B"/>
    <w:rsid w:val="00B05D46"/>
    <w:rsid w:val="00B05EF0"/>
    <w:rsid w:val="00B068D2"/>
    <w:rsid w:val="00B07244"/>
    <w:rsid w:val="00B1099C"/>
    <w:rsid w:val="00B10D2C"/>
    <w:rsid w:val="00B10FBF"/>
    <w:rsid w:val="00B11650"/>
    <w:rsid w:val="00B11988"/>
    <w:rsid w:val="00B11993"/>
    <w:rsid w:val="00B130E9"/>
    <w:rsid w:val="00B147AD"/>
    <w:rsid w:val="00B20879"/>
    <w:rsid w:val="00B23314"/>
    <w:rsid w:val="00B2367F"/>
    <w:rsid w:val="00B24794"/>
    <w:rsid w:val="00B2536C"/>
    <w:rsid w:val="00B25A95"/>
    <w:rsid w:val="00B26ABA"/>
    <w:rsid w:val="00B26B9C"/>
    <w:rsid w:val="00B27EE6"/>
    <w:rsid w:val="00B27FA6"/>
    <w:rsid w:val="00B30ADD"/>
    <w:rsid w:val="00B332F1"/>
    <w:rsid w:val="00B34E03"/>
    <w:rsid w:val="00B35A20"/>
    <w:rsid w:val="00B3604A"/>
    <w:rsid w:val="00B369D8"/>
    <w:rsid w:val="00B369ED"/>
    <w:rsid w:val="00B42BE7"/>
    <w:rsid w:val="00B436D3"/>
    <w:rsid w:val="00B43C43"/>
    <w:rsid w:val="00B45D17"/>
    <w:rsid w:val="00B45F9B"/>
    <w:rsid w:val="00B47A58"/>
    <w:rsid w:val="00B50488"/>
    <w:rsid w:val="00B52281"/>
    <w:rsid w:val="00B52966"/>
    <w:rsid w:val="00B530AA"/>
    <w:rsid w:val="00B54A14"/>
    <w:rsid w:val="00B5738B"/>
    <w:rsid w:val="00B60126"/>
    <w:rsid w:val="00B61446"/>
    <w:rsid w:val="00B6358A"/>
    <w:rsid w:val="00B63D50"/>
    <w:rsid w:val="00B66C99"/>
    <w:rsid w:val="00B709B6"/>
    <w:rsid w:val="00B7179A"/>
    <w:rsid w:val="00B72CCA"/>
    <w:rsid w:val="00B74902"/>
    <w:rsid w:val="00B75529"/>
    <w:rsid w:val="00B757D0"/>
    <w:rsid w:val="00B75B02"/>
    <w:rsid w:val="00B75D3C"/>
    <w:rsid w:val="00B766B5"/>
    <w:rsid w:val="00B77B52"/>
    <w:rsid w:val="00B83702"/>
    <w:rsid w:val="00B84D33"/>
    <w:rsid w:val="00B855C0"/>
    <w:rsid w:val="00B8586D"/>
    <w:rsid w:val="00B86C6B"/>
    <w:rsid w:val="00B87055"/>
    <w:rsid w:val="00B90D3B"/>
    <w:rsid w:val="00B91240"/>
    <w:rsid w:val="00B91C21"/>
    <w:rsid w:val="00B9223B"/>
    <w:rsid w:val="00B955FA"/>
    <w:rsid w:val="00BA26F4"/>
    <w:rsid w:val="00BA4B76"/>
    <w:rsid w:val="00BB0684"/>
    <w:rsid w:val="00BB07AB"/>
    <w:rsid w:val="00BB29FC"/>
    <w:rsid w:val="00BB3B4A"/>
    <w:rsid w:val="00BB48CC"/>
    <w:rsid w:val="00BB4DFC"/>
    <w:rsid w:val="00BB4EDF"/>
    <w:rsid w:val="00BB53A4"/>
    <w:rsid w:val="00BB56E3"/>
    <w:rsid w:val="00BB70AD"/>
    <w:rsid w:val="00BC02A1"/>
    <w:rsid w:val="00BC0EDF"/>
    <w:rsid w:val="00BC0FB9"/>
    <w:rsid w:val="00BC2D0F"/>
    <w:rsid w:val="00BC3211"/>
    <w:rsid w:val="00BC4A07"/>
    <w:rsid w:val="00BC5AF0"/>
    <w:rsid w:val="00BC5CE7"/>
    <w:rsid w:val="00BC5FC3"/>
    <w:rsid w:val="00BC6465"/>
    <w:rsid w:val="00BC6D14"/>
    <w:rsid w:val="00BC7053"/>
    <w:rsid w:val="00BC70D0"/>
    <w:rsid w:val="00BD1293"/>
    <w:rsid w:val="00BD1ADC"/>
    <w:rsid w:val="00BD2DAB"/>
    <w:rsid w:val="00BD3133"/>
    <w:rsid w:val="00BD6F53"/>
    <w:rsid w:val="00BD7637"/>
    <w:rsid w:val="00BE14AD"/>
    <w:rsid w:val="00BE1C23"/>
    <w:rsid w:val="00BE21F4"/>
    <w:rsid w:val="00BE3280"/>
    <w:rsid w:val="00BE4C87"/>
    <w:rsid w:val="00BE50BE"/>
    <w:rsid w:val="00BE6B1A"/>
    <w:rsid w:val="00BE6D39"/>
    <w:rsid w:val="00BE71AD"/>
    <w:rsid w:val="00BE7303"/>
    <w:rsid w:val="00BF0381"/>
    <w:rsid w:val="00BF2706"/>
    <w:rsid w:val="00BF3694"/>
    <w:rsid w:val="00BF7D57"/>
    <w:rsid w:val="00C02580"/>
    <w:rsid w:val="00C03144"/>
    <w:rsid w:val="00C04250"/>
    <w:rsid w:val="00C053D5"/>
    <w:rsid w:val="00C05ED6"/>
    <w:rsid w:val="00C06C3C"/>
    <w:rsid w:val="00C10831"/>
    <w:rsid w:val="00C1159A"/>
    <w:rsid w:val="00C14B6B"/>
    <w:rsid w:val="00C14D61"/>
    <w:rsid w:val="00C1569D"/>
    <w:rsid w:val="00C15BD5"/>
    <w:rsid w:val="00C15EEC"/>
    <w:rsid w:val="00C169ED"/>
    <w:rsid w:val="00C17F46"/>
    <w:rsid w:val="00C202A5"/>
    <w:rsid w:val="00C202D3"/>
    <w:rsid w:val="00C20905"/>
    <w:rsid w:val="00C212B1"/>
    <w:rsid w:val="00C23F96"/>
    <w:rsid w:val="00C24EC5"/>
    <w:rsid w:val="00C254D2"/>
    <w:rsid w:val="00C26C19"/>
    <w:rsid w:val="00C26F81"/>
    <w:rsid w:val="00C27BCA"/>
    <w:rsid w:val="00C334C2"/>
    <w:rsid w:val="00C34AD4"/>
    <w:rsid w:val="00C34E76"/>
    <w:rsid w:val="00C35707"/>
    <w:rsid w:val="00C3627E"/>
    <w:rsid w:val="00C37747"/>
    <w:rsid w:val="00C41502"/>
    <w:rsid w:val="00C422B5"/>
    <w:rsid w:val="00C42557"/>
    <w:rsid w:val="00C43186"/>
    <w:rsid w:val="00C44835"/>
    <w:rsid w:val="00C453DE"/>
    <w:rsid w:val="00C47805"/>
    <w:rsid w:val="00C516B5"/>
    <w:rsid w:val="00C51AF8"/>
    <w:rsid w:val="00C5590D"/>
    <w:rsid w:val="00C574BE"/>
    <w:rsid w:val="00C57809"/>
    <w:rsid w:val="00C57AF6"/>
    <w:rsid w:val="00C60E3F"/>
    <w:rsid w:val="00C611CC"/>
    <w:rsid w:val="00C61AD1"/>
    <w:rsid w:val="00C630ED"/>
    <w:rsid w:val="00C63F9D"/>
    <w:rsid w:val="00C65A13"/>
    <w:rsid w:val="00C65FE0"/>
    <w:rsid w:val="00C66A07"/>
    <w:rsid w:val="00C67B15"/>
    <w:rsid w:val="00C70391"/>
    <w:rsid w:val="00C7091C"/>
    <w:rsid w:val="00C70CB5"/>
    <w:rsid w:val="00C7372D"/>
    <w:rsid w:val="00C73A84"/>
    <w:rsid w:val="00C75B35"/>
    <w:rsid w:val="00C76A85"/>
    <w:rsid w:val="00C80DA7"/>
    <w:rsid w:val="00C82067"/>
    <w:rsid w:val="00C867B3"/>
    <w:rsid w:val="00C904C3"/>
    <w:rsid w:val="00C92249"/>
    <w:rsid w:val="00C92BFB"/>
    <w:rsid w:val="00C93D55"/>
    <w:rsid w:val="00C955EA"/>
    <w:rsid w:val="00C963B2"/>
    <w:rsid w:val="00C965DA"/>
    <w:rsid w:val="00CA0DDA"/>
    <w:rsid w:val="00CA0E81"/>
    <w:rsid w:val="00CA2C06"/>
    <w:rsid w:val="00CA42DF"/>
    <w:rsid w:val="00CA53A8"/>
    <w:rsid w:val="00CA63D9"/>
    <w:rsid w:val="00CA65EC"/>
    <w:rsid w:val="00CA6905"/>
    <w:rsid w:val="00CA71C6"/>
    <w:rsid w:val="00CA7C83"/>
    <w:rsid w:val="00CB0A48"/>
    <w:rsid w:val="00CB1462"/>
    <w:rsid w:val="00CB1601"/>
    <w:rsid w:val="00CB1830"/>
    <w:rsid w:val="00CB3387"/>
    <w:rsid w:val="00CB357A"/>
    <w:rsid w:val="00CB4418"/>
    <w:rsid w:val="00CB4AE6"/>
    <w:rsid w:val="00CB5006"/>
    <w:rsid w:val="00CB5404"/>
    <w:rsid w:val="00CB549D"/>
    <w:rsid w:val="00CC014A"/>
    <w:rsid w:val="00CC1207"/>
    <w:rsid w:val="00CC16A5"/>
    <w:rsid w:val="00CC1811"/>
    <w:rsid w:val="00CC2865"/>
    <w:rsid w:val="00CC4021"/>
    <w:rsid w:val="00CC51B7"/>
    <w:rsid w:val="00CC7730"/>
    <w:rsid w:val="00CC777D"/>
    <w:rsid w:val="00CC7B34"/>
    <w:rsid w:val="00CD204D"/>
    <w:rsid w:val="00CD2D64"/>
    <w:rsid w:val="00CD304A"/>
    <w:rsid w:val="00CD3B56"/>
    <w:rsid w:val="00CD53BD"/>
    <w:rsid w:val="00CD74D9"/>
    <w:rsid w:val="00CD7682"/>
    <w:rsid w:val="00CE1157"/>
    <w:rsid w:val="00CE1B63"/>
    <w:rsid w:val="00CE202A"/>
    <w:rsid w:val="00CE271F"/>
    <w:rsid w:val="00CE3E8E"/>
    <w:rsid w:val="00CE410A"/>
    <w:rsid w:val="00CE4F6B"/>
    <w:rsid w:val="00CE557E"/>
    <w:rsid w:val="00CE7ABC"/>
    <w:rsid w:val="00CF046F"/>
    <w:rsid w:val="00CF3059"/>
    <w:rsid w:val="00CF39A1"/>
    <w:rsid w:val="00CF661B"/>
    <w:rsid w:val="00D002BE"/>
    <w:rsid w:val="00D00A81"/>
    <w:rsid w:val="00D00B1A"/>
    <w:rsid w:val="00D01578"/>
    <w:rsid w:val="00D0270D"/>
    <w:rsid w:val="00D03859"/>
    <w:rsid w:val="00D04A28"/>
    <w:rsid w:val="00D04E57"/>
    <w:rsid w:val="00D05FC3"/>
    <w:rsid w:val="00D108DD"/>
    <w:rsid w:val="00D10E54"/>
    <w:rsid w:val="00D126CE"/>
    <w:rsid w:val="00D137FE"/>
    <w:rsid w:val="00D13D31"/>
    <w:rsid w:val="00D140E3"/>
    <w:rsid w:val="00D14631"/>
    <w:rsid w:val="00D15807"/>
    <w:rsid w:val="00D17AB1"/>
    <w:rsid w:val="00D20023"/>
    <w:rsid w:val="00D20393"/>
    <w:rsid w:val="00D205D6"/>
    <w:rsid w:val="00D215CF"/>
    <w:rsid w:val="00D22CD8"/>
    <w:rsid w:val="00D24F82"/>
    <w:rsid w:val="00D25943"/>
    <w:rsid w:val="00D261D9"/>
    <w:rsid w:val="00D27127"/>
    <w:rsid w:val="00D351B2"/>
    <w:rsid w:val="00D362A1"/>
    <w:rsid w:val="00D368E5"/>
    <w:rsid w:val="00D37008"/>
    <w:rsid w:val="00D41F70"/>
    <w:rsid w:val="00D43554"/>
    <w:rsid w:val="00D43C32"/>
    <w:rsid w:val="00D44EB9"/>
    <w:rsid w:val="00D51B78"/>
    <w:rsid w:val="00D51F4B"/>
    <w:rsid w:val="00D5216C"/>
    <w:rsid w:val="00D52F0A"/>
    <w:rsid w:val="00D530EE"/>
    <w:rsid w:val="00D54E3A"/>
    <w:rsid w:val="00D55944"/>
    <w:rsid w:val="00D56AE6"/>
    <w:rsid w:val="00D5754F"/>
    <w:rsid w:val="00D61213"/>
    <w:rsid w:val="00D61CB6"/>
    <w:rsid w:val="00D638D4"/>
    <w:rsid w:val="00D63CC8"/>
    <w:rsid w:val="00D64C12"/>
    <w:rsid w:val="00D64E33"/>
    <w:rsid w:val="00D67BA2"/>
    <w:rsid w:val="00D71F93"/>
    <w:rsid w:val="00D7429E"/>
    <w:rsid w:val="00D74D1A"/>
    <w:rsid w:val="00D75027"/>
    <w:rsid w:val="00D7618C"/>
    <w:rsid w:val="00D76653"/>
    <w:rsid w:val="00D8000D"/>
    <w:rsid w:val="00D80183"/>
    <w:rsid w:val="00D81310"/>
    <w:rsid w:val="00D86B1D"/>
    <w:rsid w:val="00D911C3"/>
    <w:rsid w:val="00D919B8"/>
    <w:rsid w:val="00D92C31"/>
    <w:rsid w:val="00D93645"/>
    <w:rsid w:val="00D93D32"/>
    <w:rsid w:val="00D94A56"/>
    <w:rsid w:val="00D95314"/>
    <w:rsid w:val="00D95B3F"/>
    <w:rsid w:val="00DA022F"/>
    <w:rsid w:val="00DA2182"/>
    <w:rsid w:val="00DA2E82"/>
    <w:rsid w:val="00DA5172"/>
    <w:rsid w:val="00DA5D71"/>
    <w:rsid w:val="00DA6853"/>
    <w:rsid w:val="00DB0CAB"/>
    <w:rsid w:val="00DB1C7F"/>
    <w:rsid w:val="00DB49DB"/>
    <w:rsid w:val="00DB5DD5"/>
    <w:rsid w:val="00DB62FE"/>
    <w:rsid w:val="00DB7482"/>
    <w:rsid w:val="00DC2D24"/>
    <w:rsid w:val="00DC4C85"/>
    <w:rsid w:val="00DC5E8D"/>
    <w:rsid w:val="00DC639F"/>
    <w:rsid w:val="00DC65CD"/>
    <w:rsid w:val="00DD0177"/>
    <w:rsid w:val="00DD075D"/>
    <w:rsid w:val="00DD07D1"/>
    <w:rsid w:val="00DD0C07"/>
    <w:rsid w:val="00DD137B"/>
    <w:rsid w:val="00DD24FE"/>
    <w:rsid w:val="00DD2719"/>
    <w:rsid w:val="00DD3905"/>
    <w:rsid w:val="00DD3C6C"/>
    <w:rsid w:val="00DD4757"/>
    <w:rsid w:val="00DD491D"/>
    <w:rsid w:val="00DD4D3A"/>
    <w:rsid w:val="00DD5BD7"/>
    <w:rsid w:val="00DE0EF0"/>
    <w:rsid w:val="00DE18C1"/>
    <w:rsid w:val="00DE21F3"/>
    <w:rsid w:val="00DE2238"/>
    <w:rsid w:val="00DE2B33"/>
    <w:rsid w:val="00DE3B4B"/>
    <w:rsid w:val="00DE4E5C"/>
    <w:rsid w:val="00DE5C2C"/>
    <w:rsid w:val="00DE6AA9"/>
    <w:rsid w:val="00DE6D91"/>
    <w:rsid w:val="00DE7006"/>
    <w:rsid w:val="00DE7AEF"/>
    <w:rsid w:val="00DF0EAF"/>
    <w:rsid w:val="00DF1F82"/>
    <w:rsid w:val="00DF20CE"/>
    <w:rsid w:val="00DF26B7"/>
    <w:rsid w:val="00DF40D4"/>
    <w:rsid w:val="00DF6DAE"/>
    <w:rsid w:val="00DF7D21"/>
    <w:rsid w:val="00E0073B"/>
    <w:rsid w:val="00E00BD2"/>
    <w:rsid w:val="00E014BF"/>
    <w:rsid w:val="00E029CF"/>
    <w:rsid w:val="00E03750"/>
    <w:rsid w:val="00E03BBD"/>
    <w:rsid w:val="00E048C3"/>
    <w:rsid w:val="00E04B51"/>
    <w:rsid w:val="00E07544"/>
    <w:rsid w:val="00E07A8E"/>
    <w:rsid w:val="00E110A9"/>
    <w:rsid w:val="00E11A34"/>
    <w:rsid w:val="00E13BF4"/>
    <w:rsid w:val="00E153AA"/>
    <w:rsid w:val="00E20FE2"/>
    <w:rsid w:val="00E2106B"/>
    <w:rsid w:val="00E23739"/>
    <w:rsid w:val="00E238D8"/>
    <w:rsid w:val="00E25683"/>
    <w:rsid w:val="00E265B2"/>
    <w:rsid w:val="00E31DE5"/>
    <w:rsid w:val="00E35456"/>
    <w:rsid w:val="00E366EE"/>
    <w:rsid w:val="00E36C5E"/>
    <w:rsid w:val="00E36CFE"/>
    <w:rsid w:val="00E36F18"/>
    <w:rsid w:val="00E379EE"/>
    <w:rsid w:val="00E42CF9"/>
    <w:rsid w:val="00E45780"/>
    <w:rsid w:val="00E4660B"/>
    <w:rsid w:val="00E50766"/>
    <w:rsid w:val="00E525C8"/>
    <w:rsid w:val="00E56472"/>
    <w:rsid w:val="00E569EC"/>
    <w:rsid w:val="00E56DFD"/>
    <w:rsid w:val="00E56FD9"/>
    <w:rsid w:val="00E5710C"/>
    <w:rsid w:val="00E60981"/>
    <w:rsid w:val="00E612C6"/>
    <w:rsid w:val="00E615D3"/>
    <w:rsid w:val="00E62B02"/>
    <w:rsid w:val="00E640E1"/>
    <w:rsid w:val="00E651DA"/>
    <w:rsid w:val="00E65570"/>
    <w:rsid w:val="00E65AC8"/>
    <w:rsid w:val="00E67719"/>
    <w:rsid w:val="00E67F39"/>
    <w:rsid w:val="00E70F7D"/>
    <w:rsid w:val="00E72D56"/>
    <w:rsid w:val="00E73812"/>
    <w:rsid w:val="00E7446D"/>
    <w:rsid w:val="00E75AA2"/>
    <w:rsid w:val="00E773F5"/>
    <w:rsid w:val="00E808D8"/>
    <w:rsid w:val="00E80EDD"/>
    <w:rsid w:val="00E83898"/>
    <w:rsid w:val="00E85212"/>
    <w:rsid w:val="00E92267"/>
    <w:rsid w:val="00E9308D"/>
    <w:rsid w:val="00E94A18"/>
    <w:rsid w:val="00E95471"/>
    <w:rsid w:val="00EA07F1"/>
    <w:rsid w:val="00EA2DFA"/>
    <w:rsid w:val="00EA59AA"/>
    <w:rsid w:val="00EA5D23"/>
    <w:rsid w:val="00EB084E"/>
    <w:rsid w:val="00EB0A2E"/>
    <w:rsid w:val="00EB11D6"/>
    <w:rsid w:val="00EB208D"/>
    <w:rsid w:val="00EB21CE"/>
    <w:rsid w:val="00EB3B30"/>
    <w:rsid w:val="00EB3B7C"/>
    <w:rsid w:val="00EB43A6"/>
    <w:rsid w:val="00EB4514"/>
    <w:rsid w:val="00EB5AE8"/>
    <w:rsid w:val="00EB62D6"/>
    <w:rsid w:val="00EB73E5"/>
    <w:rsid w:val="00EB74EE"/>
    <w:rsid w:val="00EB7FE3"/>
    <w:rsid w:val="00EC0A64"/>
    <w:rsid w:val="00EC0F78"/>
    <w:rsid w:val="00EC2A8E"/>
    <w:rsid w:val="00EC378F"/>
    <w:rsid w:val="00EC3967"/>
    <w:rsid w:val="00EC4C3C"/>
    <w:rsid w:val="00EC5015"/>
    <w:rsid w:val="00EC65ED"/>
    <w:rsid w:val="00ED02A1"/>
    <w:rsid w:val="00ED115D"/>
    <w:rsid w:val="00EE343B"/>
    <w:rsid w:val="00EE3D13"/>
    <w:rsid w:val="00EE4A15"/>
    <w:rsid w:val="00EE4CA2"/>
    <w:rsid w:val="00EE6900"/>
    <w:rsid w:val="00EF0E3D"/>
    <w:rsid w:val="00EF25DA"/>
    <w:rsid w:val="00EF25F8"/>
    <w:rsid w:val="00EF3661"/>
    <w:rsid w:val="00EF3FEF"/>
    <w:rsid w:val="00EF5B2E"/>
    <w:rsid w:val="00EF6C16"/>
    <w:rsid w:val="00EF79ED"/>
    <w:rsid w:val="00F021C7"/>
    <w:rsid w:val="00F03DC3"/>
    <w:rsid w:val="00F04B99"/>
    <w:rsid w:val="00F10F83"/>
    <w:rsid w:val="00F11C08"/>
    <w:rsid w:val="00F141AE"/>
    <w:rsid w:val="00F15285"/>
    <w:rsid w:val="00F20610"/>
    <w:rsid w:val="00F2093B"/>
    <w:rsid w:val="00F20AC8"/>
    <w:rsid w:val="00F21706"/>
    <w:rsid w:val="00F249E4"/>
    <w:rsid w:val="00F24CE8"/>
    <w:rsid w:val="00F255EF"/>
    <w:rsid w:val="00F25722"/>
    <w:rsid w:val="00F26F54"/>
    <w:rsid w:val="00F304E0"/>
    <w:rsid w:val="00F30ACE"/>
    <w:rsid w:val="00F31505"/>
    <w:rsid w:val="00F32FFB"/>
    <w:rsid w:val="00F33A77"/>
    <w:rsid w:val="00F35D9C"/>
    <w:rsid w:val="00F36885"/>
    <w:rsid w:val="00F405F6"/>
    <w:rsid w:val="00F41339"/>
    <w:rsid w:val="00F459ED"/>
    <w:rsid w:val="00F4633E"/>
    <w:rsid w:val="00F466EF"/>
    <w:rsid w:val="00F47190"/>
    <w:rsid w:val="00F47379"/>
    <w:rsid w:val="00F52EB9"/>
    <w:rsid w:val="00F53373"/>
    <w:rsid w:val="00F55747"/>
    <w:rsid w:val="00F57263"/>
    <w:rsid w:val="00F60195"/>
    <w:rsid w:val="00F60A9D"/>
    <w:rsid w:val="00F61125"/>
    <w:rsid w:val="00F61A20"/>
    <w:rsid w:val="00F63ACD"/>
    <w:rsid w:val="00F6464D"/>
    <w:rsid w:val="00F64DC4"/>
    <w:rsid w:val="00F650AF"/>
    <w:rsid w:val="00F65564"/>
    <w:rsid w:val="00F66F00"/>
    <w:rsid w:val="00F66FF3"/>
    <w:rsid w:val="00F67520"/>
    <w:rsid w:val="00F67C81"/>
    <w:rsid w:val="00F70171"/>
    <w:rsid w:val="00F704BF"/>
    <w:rsid w:val="00F70DB1"/>
    <w:rsid w:val="00F71DCE"/>
    <w:rsid w:val="00F74C3F"/>
    <w:rsid w:val="00F75362"/>
    <w:rsid w:val="00F75ED3"/>
    <w:rsid w:val="00F7671B"/>
    <w:rsid w:val="00F77FC2"/>
    <w:rsid w:val="00F821A0"/>
    <w:rsid w:val="00F82C55"/>
    <w:rsid w:val="00F82D07"/>
    <w:rsid w:val="00F84066"/>
    <w:rsid w:val="00F87214"/>
    <w:rsid w:val="00F902AE"/>
    <w:rsid w:val="00F906B9"/>
    <w:rsid w:val="00F9188B"/>
    <w:rsid w:val="00F92126"/>
    <w:rsid w:val="00F925D4"/>
    <w:rsid w:val="00F93453"/>
    <w:rsid w:val="00F94B79"/>
    <w:rsid w:val="00F9663D"/>
    <w:rsid w:val="00F97B31"/>
    <w:rsid w:val="00FA0DC6"/>
    <w:rsid w:val="00FA2E7C"/>
    <w:rsid w:val="00FA326F"/>
    <w:rsid w:val="00FA3FAC"/>
    <w:rsid w:val="00FA5A44"/>
    <w:rsid w:val="00FA5C0A"/>
    <w:rsid w:val="00FA6A7D"/>
    <w:rsid w:val="00FA7A32"/>
    <w:rsid w:val="00FB6F0B"/>
    <w:rsid w:val="00FB7078"/>
    <w:rsid w:val="00FB762E"/>
    <w:rsid w:val="00FC0351"/>
    <w:rsid w:val="00FC3234"/>
    <w:rsid w:val="00FC3E6F"/>
    <w:rsid w:val="00FC479E"/>
    <w:rsid w:val="00FC4D0E"/>
    <w:rsid w:val="00FC7F01"/>
    <w:rsid w:val="00FD073A"/>
    <w:rsid w:val="00FD0839"/>
    <w:rsid w:val="00FD08D8"/>
    <w:rsid w:val="00FD12AB"/>
    <w:rsid w:val="00FD1520"/>
    <w:rsid w:val="00FD21D4"/>
    <w:rsid w:val="00FD2278"/>
    <w:rsid w:val="00FD3B37"/>
    <w:rsid w:val="00FD4039"/>
    <w:rsid w:val="00FD4C13"/>
    <w:rsid w:val="00FD5D4D"/>
    <w:rsid w:val="00FD5E1C"/>
    <w:rsid w:val="00FD5E9E"/>
    <w:rsid w:val="00FD67B7"/>
    <w:rsid w:val="00FD7451"/>
    <w:rsid w:val="00FE0719"/>
    <w:rsid w:val="00FE15E8"/>
    <w:rsid w:val="00FF0502"/>
    <w:rsid w:val="00FF1EE6"/>
    <w:rsid w:val="00FF24BE"/>
    <w:rsid w:val="00FF3E3A"/>
    <w:rsid w:val="00FF623B"/>
    <w:rsid w:val="00FF79A5"/>
    <w:rsid w:val="07842773"/>
    <w:rsid w:val="1DA1E2BB"/>
    <w:rsid w:val="31B60811"/>
    <w:rsid w:val="3D8E53C7"/>
    <w:rsid w:val="3F2A2428"/>
    <w:rsid w:val="3FA8A343"/>
    <w:rsid w:val="5854901E"/>
    <w:rsid w:val="7B817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62E0"/>
  <w15:chartTrackingRefBased/>
  <w15:docId w15:val="{B07CED98-F9FD-46AD-9F38-E30A9B58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133"/>
    <w:rPr>
      <w:rFonts w:ascii="Red Hat Display" w:hAnsi="Red Hat Display"/>
    </w:rPr>
  </w:style>
  <w:style w:type="paragraph" w:styleId="Heading2">
    <w:name w:val="heading 2"/>
    <w:basedOn w:val="Normal"/>
    <w:next w:val="Normal"/>
    <w:link w:val="Heading2Char"/>
    <w:uiPriority w:val="9"/>
    <w:semiHidden/>
    <w:unhideWhenUsed/>
    <w:qFormat/>
    <w:rsid w:val="000239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01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4528B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27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C703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70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3CD"/>
  </w:style>
  <w:style w:type="paragraph" w:styleId="Footer">
    <w:name w:val="footer"/>
    <w:basedOn w:val="Normal"/>
    <w:link w:val="FooterChar"/>
    <w:uiPriority w:val="99"/>
    <w:unhideWhenUsed/>
    <w:rsid w:val="00470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3CD"/>
  </w:style>
  <w:style w:type="paragraph" w:styleId="NoSpacing">
    <w:name w:val="No Spacing"/>
    <w:qFormat/>
    <w:rsid w:val="00394BD2"/>
    <w:pPr>
      <w:spacing w:after="0" w:line="240" w:lineRule="auto"/>
    </w:pPr>
  </w:style>
  <w:style w:type="paragraph" w:styleId="ListParagraph">
    <w:name w:val="List Paragraph"/>
    <w:basedOn w:val="Normal"/>
    <w:qFormat/>
    <w:rsid w:val="009B1CE7"/>
    <w:pPr>
      <w:ind w:left="720"/>
      <w:contextualSpacing/>
    </w:pPr>
  </w:style>
  <w:style w:type="paragraph" w:customStyle="1" w:styleId="paragraph">
    <w:name w:val="paragraph"/>
    <w:basedOn w:val="Normal"/>
    <w:rsid w:val="000B21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B2156"/>
  </w:style>
  <w:style w:type="character" w:customStyle="1" w:styleId="eop">
    <w:name w:val="eop"/>
    <w:basedOn w:val="DefaultParagraphFont"/>
    <w:rsid w:val="000B2156"/>
  </w:style>
  <w:style w:type="character" w:customStyle="1" w:styleId="Heading7Char">
    <w:name w:val="Heading 7 Char"/>
    <w:basedOn w:val="DefaultParagraphFont"/>
    <w:link w:val="Heading7"/>
    <w:uiPriority w:val="9"/>
    <w:semiHidden/>
    <w:rsid w:val="004528B8"/>
    <w:rPr>
      <w:rFonts w:eastAsiaTheme="majorEastAsia" w:cstheme="majorBidi"/>
      <w:color w:val="595959" w:themeColor="text1" w:themeTint="A6"/>
      <w:kern w:val="2"/>
      <w:sz w:val="24"/>
      <w:szCs w:val="24"/>
      <w14:ligatures w14:val="standardContextual"/>
    </w:rPr>
  </w:style>
  <w:style w:type="character" w:customStyle="1" w:styleId="Heading2Char">
    <w:name w:val="Heading 2 Char"/>
    <w:basedOn w:val="DefaultParagraphFont"/>
    <w:link w:val="Heading2"/>
    <w:uiPriority w:val="9"/>
    <w:semiHidden/>
    <w:rsid w:val="0002397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4012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E288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091">
      <w:bodyDiv w:val="1"/>
      <w:marLeft w:val="0"/>
      <w:marRight w:val="0"/>
      <w:marTop w:val="0"/>
      <w:marBottom w:val="0"/>
      <w:divBdr>
        <w:top w:val="none" w:sz="0" w:space="0" w:color="auto"/>
        <w:left w:val="none" w:sz="0" w:space="0" w:color="auto"/>
        <w:bottom w:val="none" w:sz="0" w:space="0" w:color="auto"/>
        <w:right w:val="none" w:sz="0" w:space="0" w:color="auto"/>
      </w:divBdr>
      <w:divsChild>
        <w:div w:id="1789813864">
          <w:marLeft w:val="0"/>
          <w:marRight w:val="0"/>
          <w:marTop w:val="0"/>
          <w:marBottom w:val="0"/>
          <w:divBdr>
            <w:top w:val="none" w:sz="0" w:space="0" w:color="auto"/>
            <w:left w:val="none" w:sz="0" w:space="0" w:color="auto"/>
            <w:bottom w:val="none" w:sz="0" w:space="0" w:color="auto"/>
            <w:right w:val="none" w:sz="0" w:space="0" w:color="auto"/>
          </w:divBdr>
          <w:divsChild>
            <w:div w:id="1157577058">
              <w:marLeft w:val="0"/>
              <w:marRight w:val="0"/>
              <w:marTop w:val="0"/>
              <w:marBottom w:val="0"/>
              <w:divBdr>
                <w:top w:val="none" w:sz="0" w:space="0" w:color="auto"/>
                <w:left w:val="none" w:sz="0" w:space="0" w:color="auto"/>
                <w:bottom w:val="none" w:sz="0" w:space="0" w:color="auto"/>
                <w:right w:val="none" w:sz="0" w:space="0" w:color="auto"/>
              </w:divBdr>
              <w:divsChild>
                <w:div w:id="82462650">
                  <w:marLeft w:val="0"/>
                  <w:marRight w:val="0"/>
                  <w:marTop w:val="0"/>
                  <w:marBottom w:val="0"/>
                  <w:divBdr>
                    <w:top w:val="none" w:sz="0" w:space="0" w:color="auto"/>
                    <w:left w:val="none" w:sz="0" w:space="0" w:color="auto"/>
                    <w:bottom w:val="none" w:sz="0" w:space="0" w:color="auto"/>
                    <w:right w:val="none" w:sz="0" w:space="0" w:color="auto"/>
                  </w:divBdr>
                  <w:divsChild>
                    <w:div w:id="1209950228">
                      <w:marLeft w:val="0"/>
                      <w:marRight w:val="0"/>
                      <w:marTop w:val="0"/>
                      <w:marBottom w:val="0"/>
                      <w:divBdr>
                        <w:top w:val="none" w:sz="0" w:space="0" w:color="auto"/>
                        <w:left w:val="none" w:sz="0" w:space="0" w:color="auto"/>
                        <w:bottom w:val="none" w:sz="0" w:space="0" w:color="auto"/>
                        <w:right w:val="none" w:sz="0" w:space="0" w:color="auto"/>
                      </w:divBdr>
                    </w:div>
                  </w:divsChild>
                </w:div>
                <w:div w:id="775633565">
                  <w:marLeft w:val="0"/>
                  <w:marRight w:val="0"/>
                  <w:marTop w:val="0"/>
                  <w:marBottom w:val="0"/>
                  <w:divBdr>
                    <w:top w:val="none" w:sz="0" w:space="0" w:color="auto"/>
                    <w:left w:val="none" w:sz="0" w:space="0" w:color="auto"/>
                    <w:bottom w:val="none" w:sz="0" w:space="0" w:color="auto"/>
                    <w:right w:val="none" w:sz="0" w:space="0" w:color="auto"/>
                  </w:divBdr>
                  <w:divsChild>
                    <w:div w:id="13790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7084">
      <w:bodyDiv w:val="1"/>
      <w:marLeft w:val="0"/>
      <w:marRight w:val="0"/>
      <w:marTop w:val="0"/>
      <w:marBottom w:val="0"/>
      <w:divBdr>
        <w:top w:val="none" w:sz="0" w:space="0" w:color="auto"/>
        <w:left w:val="none" w:sz="0" w:space="0" w:color="auto"/>
        <w:bottom w:val="none" w:sz="0" w:space="0" w:color="auto"/>
        <w:right w:val="none" w:sz="0" w:space="0" w:color="auto"/>
      </w:divBdr>
    </w:div>
    <w:div w:id="100692008">
      <w:bodyDiv w:val="1"/>
      <w:marLeft w:val="0"/>
      <w:marRight w:val="0"/>
      <w:marTop w:val="0"/>
      <w:marBottom w:val="0"/>
      <w:divBdr>
        <w:top w:val="none" w:sz="0" w:space="0" w:color="auto"/>
        <w:left w:val="none" w:sz="0" w:space="0" w:color="auto"/>
        <w:bottom w:val="none" w:sz="0" w:space="0" w:color="auto"/>
        <w:right w:val="none" w:sz="0" w:space="0" w:color="auto"/>
      </w:divBdr>
    </w:div>
    <w:div w:id="205215926">
      <w:bodyDiv w:val="1"/>
      <w:marLeft w:val="0"/>
      <w:marRight w:val="0"/>
      <w:marTop w:val="0"/>
      <w:marBottom w:val="0"/>
      <w:divBdr>
        <w:top w:val="none" w:sz="0" w:space="0" w:color="auto"/>
        <w:left w:val="none" w:sz="0" w:space="0" w:color="auto"/>
        <w:bottom w:val="none" w:sz="0" w:space="0" w:color="auto"/>
        <w:right w:val="none" w:sz="0" w:space="0" w:color="auto"/>
      </w:divBdr>
      <w:divsChild>
        <w:div w:id="240726312">
          <w:marLeft w:val="0"/>
          <w:marRight w:val="0"/>
          <w:marTop w:val="0"/>
          <w:marBottom w:val="0"/>
          <w:divBdr>
            <w:top w:val="none" w:sz="0" w:space="0" w:color="auto"/>
            <w:left w:val="none" w:sz="0" w:space="0" w:color="auto"/>
            <w:bottom w:val="none" w:sz="0" w:space="0" w:color="auto"/>
            <w:right w:val="none" w:sz="0" w:space="0" w:color="auto"/>
          </w:divBdr>
        </w:div>
        <w:div w:id="1905263197">
          <w:marLeft w:val="0"/>
          <w:marRight w:val="0"/>
          <w:marTop w:val="0"/>
          <w:marBottom w:val="0"/>
          <w:divBdr>
            <w:top w:val="none" w:sz="0" w:space="0" w:color="auto"/>
            <w:left w:val="none" w:sz="0" w:space="0" w:color="auto"/>
            <w:bottom w:val="none" w:sz="0" w:space="0" w:color="auto"/>
            <w:right w:val="none" w:sz="0" w:space="0" w:color="auto"/>
          </w:divBdr>
        </w:div>
        <w:div w:id="1036202111">
          <w:marLeft w:val="0"/>
          <w:marRight w:val="0"/>
          <w:marTop w:val="0"/>
          <w:marBottom w:val="0"/>
          <w:divBdr>
            <w:top w:val="none" w:sz="0" w:space="0" w:color="auto"/>
            <w:left w:val="none" w:sz="0" w:space="0" w:color="auto"/>
            <w:bottom w:val="none" w:sz="0" w:space="0" w:color="auto"/>
            <w:right w:val="none" w:sz="0" w:space="0" w:color="auto"/>
          </w:divBdr>
        </w:div>
      </w:divsChild>
    </w:div>
    <w:div w:id="205259672">
      <w:bodyDiv w:val="1"/>
      <w:marLeft w:val="0"/>
      <w:marRight w:val="0"/>
      <w:marTop w:val="0"/>
      <w:marBottom w:val="0"/>
      <w:divBdr>
        <w:top w:val="none" w:sz="0" w:space="0" w:color="auto"/>
        <w:left w:val="none" w:sz="0" w:space="0" w:color="auto"/>
        <w:bottom w:val="none" w:sz="0" w:space="0" w:color="auto"/>
        <w:right w:val="none" w:sz="0" w:space="0" w:color="auto"/>
      </w:divBdr>
    </w:div>
    <w:div w:id="254901980">
      <w:bodyDiv w:val="1"/>
      <w:marLeft w:val="0"/>
      <w:marRight w:val="0"/>
      <w:marTop w:val="0"/>
      <w:marBottom w:val="0"/>
      <w:divBdr>
        <w:top w:val="none" w:sz="0" w:space="0" w:color="auto"/>
        <w:left w:val="none" w:sz="0" w:space="0" w:color="auto"/>
        <w:bottom w:val="none" w:sz="0" w:space="0" w:color="auto"/>
        <w:right w:val="none" w:sz="0" w:space="0" w:color="auto"/>
      </w:divBdr>
    </w:div>
    <w:div w:id="269823107">
      <w:bodyDiv w:val="1"/>
      <w:marLeft w:val="0"/>
      <w:marRight w:val="0"/>
      <w:marTop w:val="0"/>
      <w:marBottom w:val="0"/>
      <w:divBdr>
        <w:top w:val="none" w:sz="0" w:space="0" w:color="auto"/>
        <w:left w:val="none" w:sz="0" w:space="0" w:color="auto"/>
        <w:bottom w:val="none" w:sz="0" w:space="0" w:color="auto"/>
        <w:right w:val="none" w:sz="0" w:space="0" w:color="auto"/>
      </w:divBdr>
      <w:divsChild>
        <w:div w:id="984314075">
          <w:marLeft w:val="0"/>
          <w:marRight w:val="0"/>
          <w:marTop w:val="0"/>
          <w:marBottom w:val="0"/>
          <w:divBdr>
            <w:top w:val="none" w:sz="0" w:space="0" w:color="auto"/>
            <w:left w:val="none" w:sz="0" w:space="0" w:color="auto"/>
            <w:bottom w:val="none" w:sz="0" w:space="0" w:color="auto"/>
            <w:right w:val="none" w:sz="0" w:space="0" w:color="auto"/>
          </w:divBdr>
        </w:div>
        <w:div w:id="824012673">
          <w:marLeft w:val="0"/>
          <w:marRight w:val="0"/>
          <w:marTop w:val="0"/>
          <w:marBottom w:val="0"/>
          <w:divBdr>
            <w:top w:val="none" w:sz="0" w:space="0" w:color="auto"/>
            <w:left w:val="none" w:sz="0" w:space="0" w:color="auto"/>
            <w:bottom w:val="none" w:sz="0" w:space="0" w:color="auto"/>
            <w:right w:val="none" w:sz="0" w:space="0" w:color="auto"/>
          </w:divBdr>
        </w:div>
        <w:div w:id="1044211579">
          <w:marLeft w:val="0"/>
          <w:marRight w:val="0"/>
          <w:marTop w:val="0"/>
          <w:marBottom w:val="0"/>
          <w:divBdr>
            <w:top w:val="none" w:sz="0" w:space="0" w:color="auto"/>
            <w:left w:val="none" w:sz="0" w:space="0" w:color="auto"/>
            <w:bottom w:val="none" w:sz="0" w:space="0" w:color="auto"/>
            <w:right w:val="none" w:sz="0" w:space="0" w:color="auto"/>
          </w:divBdr>
        </w:div>
      </w:divsChild>
    </w:div>
    <w:div w:id="270430002">
      <w:bodyDiv w:val="1"/>
      <w:marLeft w:val="0"/>
      <w:marRight w:val="0"/>
      <w:marTop w:val="0"/>
      <w:marBottom w:val="0"/>
      <w:divBdr>
        <w:top w:val="none" w:sz="0" w:space="0" w:color="auto"/>
        <w:left w:val="none" w:sz="0" w:space="0" w:color="auto"/>
        <w:bottom w:val="none" w:sz="0" w:space="0" w:color="auto"/>
        <w:right w:val="none" w:sz="0" w:space="0" w:color="auto"/>
      </w:divBdr>
      <w:divsChild>
        <w:div w:id="840774920">
          <w:marLeft w:val="0"/>
          <w:marRight w:val="0"/>
          <w:marTop w:val="0"/>
          <w:marBottom w:val="0"/>
          <w:divBdr>
            <w:top w:val="none" w:sz="0" w:space="0" w:color="auto"/>
            <w:left w:val="none" w:sz="0" w:space="0" w:color="auto"/>
            <w:bottom w:val="none" w:sz="0" w:space="0" w:color="auto"/>
            <w:right w:val="none" w:sz="0" w:space="0" w:color="auto"/>
          </w:divBdr>
          <w:divsChild>
            <w:div w:id="307129863">
              <w:marLeft w:val="0"/>
              <w:marRight w:val="0"/>
              <w:marTop w:val="0"/>
              <w:marBottom w:val="0"/>
              <w:divBdr>
                <w:top w:val="none" w:sz="0" w:space="0" w:color="auto"/>
                <w:left w:val="none" w:sz="0" w:space="0" w:color="auto"/>
                <w:bottom w:val="none" w:sz="0" w:space="0" w:color="auto"/>
                <w:right w:val="none" w:sz="0" w:space="0" w:color="auto"/>
              </w:divBdr>
              <w:divsChild>
                <w:div w:id="135801449">
                  <w:marLeft w:val="0"/>
                  <w:marRight w:val="0"/>
                  <w:marTop w:val="0"/>
                  <w:marBottom w:val="0"/>
                  <w:divBdr>
                    <w:top w:val="none" w:sz="0" w:space="0" w:color="auto"/>
                    <w:left w:val="none" w:sz="0" w:space="0" w:color="auto"/>
                    <w:bottom w:val="none" w:sz="0" w:space="0" w:color="auto"/>
                    <w:right w:val="none" w:sz="0" w:space="0" w:color="auto"/>
                  </w:divBdr>
                  <w:divsChild>
                    <w:div w:id="16995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237972">
      <w:bodyDiv w:val="1"/>
      <w:marLeft w:val="0"/>
      <w:marRight w:val="0"/>
      <w:marTop w:val="0"/>
      <w:marBottom w:val="0"/>
      <w:divBdr>
        <w:top w:val="none" w:sz="0" w:space="0" w:color="auto"/>
        <w:left w:val="none" w:sz="0" w:space="0" w:color="auto"/>
        <w:bottom w:val="none" w:sz="0" w:space="0" w:color="auto"/>
        <w:right w:val="none" w:sz="0" w:space="0" w:color="auto"/>
      </w:divBdr>
    </w:div>
    <w:div w:id="386031037">
      <w:bodyDiv w:val="1"/>
      <w:marLeft w:val="0"/>
      <w:marRight w:val="0"/>
      <w:marTop w:val="0"/>
      <w:marBottom w:val="0"/>
      <w:divBdr>
        <w:top w:val="none" w:sz="0" w:space="0" w:color="auto"/>
        <w:left w:val="none" w:sz="0" w:space="0" w:color="auto"/>
        <w:bottom w:val="none" w:sz="0" w:space="0" w:color="auto"/>
        <w:right w:val="none" w:sz="0" w:space="0" w:color="auto"/>
      </w:divBdr>
    </w:div>
    <w:div w:id="421268756">
      <w:bodyDiv w:val="1"/>
      <w:marLeft w:val="0"/>
      <w:marRight w:val="0"/>
      <w:marTop w:val="0"/>
      <w:marBottom w:val="0"/>
      <w:divBdr>
        <w:top w:val="none" w:sz="0" w:space="0" w:color="auto"/>
        <w:left w:val="none" w:sz="0" w:space="0" w:color="auto"/>
        <w:bottom w:val="none" w:sz="0" w:space="0" w:color="auto"/>
        <w:right w:val="none" w:sz="0" w:space="0" w:color="auto"/>
      </w:divBdr>
    </w:div>
    <w:div w:id="627928870">
      <w:bodyDiv w:val="1"/>
      <w:marLeft w:val="0"/>
      <w:marRight w:val="0"/>
      <w:marTop w:val="0"/>
      <w:marBottom w:val="0"/>
      <w:divBdr>
        <w:top w:val="none" w:sz="0" w:space="0" w:color="auto"/>
        <w:left w:val="none" w:sz="0" w:space="0" w:color="auto"/>
        <w:bottom w:val="none" w:sz="0" w:space="0" w:color="auto"/>
        <w:right w:val="none" w:sz="0" w:space="0" w:color="auto"/>
      </w:divBdr>
      <w:divsChild>
        <w:div w:id="1113522427">
          <w:marLeft w:val="0"/>
          <w:marRight w:val="0"/>
          <w:marTop w:val="0"/>
          <w:marBottom w:val="0"/>
          <w:divBdr>
            <w:top w:val="none" w:sz="0" w:space="0" w:color="auto"/>
            <w:left w:val="none" w:sz="0" w:space="0" w:color="auto"/>
            <w:bottom w:val="none" w:sz="0" w:space="0" w:color="auto"/>
            <w:right w:val="none" w:sz="0" w:space="0" w:color="auto"/>
          </w:divBdr>
          <w:divsChild>
            <w:div w:id="1484926254">
              <w:marLeft w:val="0"/>
              <w:marRight w:val="0"/>
              <w:marTop w:val="0"/>
              <w:marBottom w:val="0"/>
              <w:divBdr>
                <w:top w:val="none" w:sz="0" w:space="0" w:color="auto"/>
                <w:left w:val="none" w:sz="0" w:space="0" w:color="auto"/>
                <w:bottom w:val="none" w:sz="0" w:space="0" w:color="auto"/>
                <w:right w:val="none" w:sz="0" w:space="0" w:color="auto"/>
              </w:divBdr>
              <w:divsChild>
                <w:div w:id="20907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88295">
      <w:bodyDiv w:val="1"/>
      <w:marLeft w:val="0"/>
      <w:marRight w:val="0"/>
      <w:marTop w:val="0"/>
      <w:marBottom w:val="0"/>
      <w:divBdr>
        <w:top w:val="none" w:sz="0" w:space="0" w:color="auto"/>
        <w:left w:val="none" w:sz="0" w:space="0" w:color="auto"/>
        <w:bottom w:val="none" w:sz="0" w:space="0" w:color="auto"/>
        <w:right w:val="none" w:sz="0" w:space="0" w:color="auto"/>
      </w:divBdr>
    </w:div>
    <w:div w:id="831750115">
      <w:bodyDiv w:val="1"/>
      <w:marLeft w:val="0"/>
      <w:marRight w:val="0"/>
      <w:marTop w:val="0"/>
      <w:marBottom w:val="0"/>
      <w:divBdr>
        <w:top w:val="none" w:sz="0" w:space="0" w:color="auto"/>
        <w:left w:val="none" w:sz="0" w:space="0" w:color="auto"/>
        <w:bottom w:val="none" w:sz="0" w:space="0" w:color="auto"/>
        <w:right w:val="none" w:sz="0" w:space="0" w:color="auto"/>
      </w:divBdr>
      <w:divsChild>
        <w:div w:id="1284194543">
          <w:marLeft w:val="0"/>
          <w:marRight w:val="0"/>
          <w:marTop w:val="0"/>
          <w:marBottom w:val="0"/>
          <w:divBdr>
            <w:top w:val="none" w:sz="0" w:space="0" w:color="auto"/>
            <w:left w:val="none" w:sz="0" w:space="0" w:color="auto"/>
            <w:bottom w:val="none" w:sz="0" w:space="0" w:color="auto"/>
            <w:right w:val="none" w:sz="0" w:space="0" w:color="auto"/>
          </w:divBdr>
          <w:divsChild>
            <w:div w:id="581722544">
              <w:marLeft w:val="0"/>
              <w:marRight w:val="0"/>
              <w:marTop w:val="0"/>
              <w:marBottom w:val="0"/>
              <w:divBdr>
                <w:top w:val="none" w:sz="0" w:space="0" w:color="auto"/>
                <w:left w:val="none" w:sz="0" w:space="0" w:color="auto"/>
                <w:bottom w:val="none" w:sz="0" w:space="0" w:color="auto"/>
                <w:right w:val="none" w:sz="0" w:space="0" w:color="auto"/>
              </w:divBdr>
              <w:divsChild>
                <w:div w:id="1570841603">
                  <w:marLeft w:val="0"/>
                  <w:marRight w:val="0"/>
                  <w:marTop w:val="0"/>
                  <w:marBottom w:val="0"/>
                  <w:divBdr>
                    <w:top w:val="none" w:sz="0" w:space="0" w:color="auto"/>
                    <w:left w:val="none" w:sz="0" w:space="0" w:color="auto"/>
                    <w:bottom w:val="none" w:sz="0" w:space="0" w:color="auto"/>
                    <w:right w:val="none" w:sz="0" w:space="0" w:color="auto"/>
                  </w:divBdr>
                  <w:divsChild>
                    <w:div w:id="2425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681413">
      <w:bodyDiv w:val="1"/>
      <w:marLeft w:val="0"/>
      <w:marRight w:val="0"/>
      <w:marTop w:val="0"/>
      <w:marBottom w:val="0"/>
      <w:divBdr>
        <w:top w:val="none" w:sz="0" w:space="0" w:color="auto"/>
        <w:left w:val="none" w:sz="0" w:space="0" w:color="auto"/>
        <w:bottom w:val="none" w:sz="0" w:space="0" w:color="auto"/>
        <w:right w:val="none" w:sz="0" w:space="0" w:color="auto"/>
      </w:divBdr>
      <w:divsChild>
        <w:div w:id="1208449724">
          <w:marLeft w:val="0"/>
          <w:marRight w:val="0"/>
          <w:marTop w:val="0"/>
          <w:marBottom w:val="0"/>
          <w:divBdr>
            <w:top w:val="none" w:sz="0" w:space="0" w:color="auto"/>
            <w:left w:val="none" w:sz="0" w:space="0" w:color="auto"/>
            <w:bottom w:val="none" w:sz="0" w:space="0" w:color="auto"/>
            <w:right w:val="none" w:sz="0" w:space="0" w:color="auto"/>
          </w:divBdr>
          <w:divsChild>
            <w:div w:id="1592201356">
              <w:marLeft w:val="0"/>
              <w:marRight w:val="0"/>
              <w:marTop w:val="0"/>
              <w:marBottom w:val="0"/>
              <w:divBdr>
                <w:top w:val="none" w:sz="0" w:space="0" w:color="auto"/>
                <w:left w:val="none" w:sz="0" w:space="0" w:color="auto"/>
                <w:bottom w:val="none" w:sz="0" w:space="0" w:color="auto"/>
                <w:right w:val="none" w:sz="0" w:space="0" w:color="auto"/>
              </w:divBdr>
              <w:divsChild>
                <w:div w:id="16377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85682">
      <w:bodyDiv w:val="1"/>
      <w:marLeft w:val="0"/>
      <w:marRight w:val="0"/>
      <w:marTop w:val="0"/>
      <w:marBottom w:val="0"/>
      <w:divBdr>
        <w:top w:val="none" w:sz="0" w:space="0" w:color="auto"/>
        <w:left w:val="none" w:sz="0" w:space="0" w:color="auto"/>
        <w:bottom w:val="none" w:sz="0" w:space="0" w:color="auto"/>
        <w:right w:val="none" w:sz="0" w:space="0" w:color="auto"/>
      </w:divBdr>
      <w:divsChild>
        <w:div w:id="1021979469">
          <w:marLeft w:val="0"/>
          <w:marRight w:val="0"/>
          <w:marTop w:val="0"/>
          <w:marBottom w:val="0"/>
          <w:divBdr>
            <w:top w:val="none" w:sz="0" w:space="0" w:color="auto"/>
            <w:left w:val="none" w:sz="0" w:space="0" w:color="auto"/>
            <w:bottom w:val="none" w:sz="0" w:space="0" w:color="auto"/>
            <w:right w:val="none" w:sz="0" w:space="0" w:color="auto"/>
          </w:divBdr>
          <w:divsChild>
            <w:div w:id="1702389976">
              <w:marLeft w:val="0"/>
              <w:marRight w:val="0"/>
              <w:marTop w:val="0"/>
              <w:marBottom w:val="0"/>
              <w:divBdr>
                <w:top w:val="none" w:sz="0" w:space="0" w:color="auto"/>
                <w:left w:val="none" w:sz="0" w:space="0" w:color="auto"/>
                <w:bottom w:val="none" w:sz="0" w:space="0" w:color="auto"/>
                <w:right w:val="none" w:sz="0" w:space="0" w:color="auto"/>
              </w:divBdr>
              <w:divsChild>
                <w:div w:id="10626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47649">
      <w:bodyDiv w:val="1"/>
      <w:marLeft w:val="0"/>
      <w:marRight w:val="0"/>
      <w:marTop w:val="0"/>
      <w:marBottom w:val="0"/>
      <w:divBdr>
        <w:top w:val="none" w:sz="0" w:space="0" w:color="auto"/>
        <w:left w:val="none" w:sz="0" w:space="0" w:color="auto"/>
        <w:bottom w:val="none" w:sz="0" w:space="0" w:color="auto"/>
        <w:right w:val="none" w:sz="0" w:space="0" w:color="auto"/>
      </w:divBdr>
      <w:divsChild>
        <w:div w:id="2057074231">
          <w:marLeft w:val="0"/>
          <w:marRight w:val="0"/>
          <w:marTop w:val="0"/>
          <w:marBottom w:val="0"/>
          <w:divBdr>
            <w:top w:val="none" w:sz="0" w:space="0" w:color="auto"/>
            <w:left w:val="none" w:sz="0" w:space="0" w:color="auto"/>
            <w:bottom w:val="none" w:sz="0" w:space="0" w:color="auto"/>
            <w:right w:val="none" w:sz="0" w:space="0" w:color="auto"/>
          </w:divBdr>
          <w:divsChild>
            <w:div w:id="413091511">
              <w:marLeft w:val="0"/>
              <w:marRight w:val="0"/>
              <w:marTop w:val="0"/>
              <w:marBottom w:val="0"/>
              <w:divBdr>
                <w:top w:val="none" w:sz="0" w:space="0" w:color="auto"/>
                <w:left w:val="none" w:sz="0" w:space="0" w:color="auto"/>
                <w:bottom w:val="none" w:sz="0" w:space="0" w:color="auto"/>
                <w:right w:val="none" w:sz="0" w:space="0" w:color="auto"/>
              </w:divBdr>
              <w:divsChild>
                <w:div w:id="114427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70648">
      <w:bodyDiv w:val="1"/>
      <w:marLeft w:val="0"/>
      <w:marRight w:val="0"/>
      <w:marTop w:val="0"/>
      <w:marBottom w:val="0"/>
      <w:divBdr>
        <w:top w:val="none" w:sz="0" w:space="0" w:color="auto"/>
        <w:left w:val="none" w:sz="0" w:space="0" w:color="auto"/>
        <w:bottom w:val="none" w:sz="0" w:space="0" w:color="auto"/>
        <w:right w:val="none" w:sz="0" w:space="0" w:color="auto"/>
      </w:divBdr>
    </w:div>
    <w:div w:id="1023744636">
      <w:bodyDiv w:val="1"/>
      <w:marLeft w:val="0"/>
      <w:marRight w:val="0"/>
      <w:marTop w:val="0"/>
      <w:marBottom w:val="0"/>
      <w:divBdr>
        <w:top w:val="none" w:sz="0" w:space="0" w:color="auto"/>
        <w:left w:val="none" w:sz="0" w:space="0" w:color="auto"/>
        <w:bottom w:val="none" w:sz="0" w:space="0" w:color="auto"/>
        <w:right w:val="none" w:sz="0" w:space="0" w:color="auto"/>
      </w:divBdr>
    </w:div>
    <w:div w:id="1042092455">
      <w:bodyDiv w:val="1"/>
      <w:marLeft w:val="0"/>
      <w:marRight w:val="0"/>
      <w:marTop w:val="0"/>
      <w:marBottom w:val="0"/>
      <w:divBdr>
        <w:top w:val="none" w:sz="0" w:space="0" w:color="auto"/>
        <w:left w:val="none" w:sz="0" w:space="0" w:color="auto"/>
        <w:bottom w:val="none" w:sz="0" w:space="0" w:color="auto"/>
        <w:right w:val="none" w:sz="0" w:space="0" w:color="auto"/>
      </w:divBdr>
    </w:div>
    <w:div w:id="1166213655">
      <w:bodyDiv w:val="1"/>
      <w:marLeft w:val="0"/>
      <w:marRight w:val="0"/>
      <w:marTop w:val="0"/>
      <w:marBottom w:val="0"/>
      <w:divBdr>
        <w:top w:val="none" w:sz="0" w:space="0" w:color="auto"/>
        <w:left w:val="none" w:sz="0" w:space="0" w:color="auto"/>
        <w:bottom w:val="none" w:sz="0" w:space="0" w:color="auto"/>
        <w:right w:val="none" w:sz="0" w:space="0" w:color="auto"/>
      </w:divBdr>
      <w:divsChild>
        <w:div w:id="1795098523">
          <w:marLeft w:val="0"/>
          <w:marRight w:val="0"/>
          <w:marTop w:val="0"/>
          <w:marBottom w:val="0"/>
          <w:divBdr>
            <w:top w:val="none" w:sz="0" w:space="0" w:color="auto"/>
            <w:left w:val="none" w:sz="0" w:space="0" w:color="auto"/>
            <w:bottom w:val="none" w:sz="0" w:space="0" w:color="auto"/>
            <w:right w:val="none" w:sz="0" w:space="0" w:color="auto"/>
          </w:divBdr>
          <w:divsChild>
            <w:div w:id="1081102765">
              <w:marLeft w:val="0"/>
              <w:marRight w:val="0"/>
              <w:marTop w:val="0"/>
              <w:marBottom w:val="0"/>
              <w:divBdr>
                <w:top w:val="none" w:sz="0" w:space="0" w:color="auto"/>
                <w:left w:val="none" w:sz="0" w:space="0" w:color="auto"/>
                <w:bottom w:val="none" w:sz="0" w:space="0" w:color="auto"/>
                <w:right w:val="none" w:sz="0" w:space="0" w:color="auto"/>
              </w:divBdr>
              <w:divsChild>
                <w:div w:id="1216699136">
                  <w:marLeft w:val="0"/>
                  <w:marRight w:val="0"/>
                  <w:marTop w:val="0"/>
                  <w:marBottom w:val="0"/>
                  <w:divBdr>
                    <w:top w:val="none" w:sz="0" w:space="0" w:color="auto"/>
                    <w:left w:val="none" w:sz="0" w:space="0" w:color="auto"/>
                    <w:bottom w:val="none" w:sz="0" w:space="0" w:color="auto"/>
                    <w:right w:val="none" w:sz="0" w:space="0" w:color="auto"/>
                  </w:divBdr>
                  <w:divsChild>
                    <w:div w:id="89277473">
                      <w:marLeft w:val="0"/>
                      <w:marRight w:val="0"/>
                      <w:marTop w:val="0"/>
                      <w:marBottom w:val="0"/>
                      <w:divBdr>
                        <w:top w:val="none" w:sz="0" w:space="0" w:color="auto"/>
                        <w:left w:val="none" w:sz="0" w:space="0" w:color="auto"/>
                        <w:bottom w:val="none" w:sz="0" w:space="0" w:color="auto"/>
                        <w:right w:val="none" w:sz="0" w:space="0" w:color="auto"/>
                      </w:divBdr>
                    </w:div>
                  </w:divsChild>
                </w:div>
                <w:div w:id="2001958130">
                  <w:marLeft w:val="0"/>
                  <w:marRight w:val="0"/>
                  <w:marTop w:val="0"/>
                  <w:marBottom w:val="0"/>
                  <w:divBdr>
                    <w:top w:val="none" w:sz="0" w:space="0" w:color="auto"/>
                    <w:left w:val="none" w:sz="0" w:space="0" w:color="auto"/>
                    <w:bottom w:val="none" w:sz="0" w:space="0" w:color="auto"/>
                    <w:right w:val="none" w:sz="0" w:space="0" w:color="auto"/>
                  </w:divBdr>
                  <w:divsChild>
                    <w:div w:id="83368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696491">
      <w:bodyDiv w:val="1"/>
      <w:marLeft w:val="0"/>
      <w:marRight w:val="0"/>
      <w:marTop w:val="0"/>
      <w:marBottom w:val="0"/>
      <w:divBdr>
        <w:top w:val="none" w:sz="0" w:space="0" w:color="auto"/>
        <w:left w:val="none" w:sz="0" w:space="0" w:color="auto"/>
        <w:bottom w:val="none" w:sz="0" w:space="0" w:color="auto"/>
        <w:right w:val="none" w:sz="0" w:space="0" w:color="auto"/>
      </w:divBdr>
      <w:divsChild>
        <w:div w:id="387842347">
          <w:marLeft w:val="0"/>
          <w:marRight w:val="0"/>
          <w:marTop w:val="0"/>
          <w:marBottom w:val="0"/>
          <w:divBdr>
            <w:top w:val="none" w:sz="0" w:space="0" w:color="auto"/>
            <w:left w:val="none" w:sz="0" w:space="0" w:color="auto"/>
            <w:bottom w:val="none" w:sz="0" w:space="0" w:color="auto"/>
            <w:right w:val="none" w:sz="0" w:space="0" w:color="auto"/>
          </w:divBdr>
          <w:divsChild>
            <w:div w:id="99105967">
              <w:marLeft w:val="0"/>
              <w:marRight w:val="0"/>
              <w:marTop w:val="0"/>
              <w:marBottom w:val="0"/>
              <w:divBdr>
                <w:top w:val="none" w:sz="0" w:space="0" w:color="auto"/>
                <w:left w:val="none" w:sz="0" w:space="0" w:color="auto"/>
                <w:bottom w:val="none" w:sz="0" w:space="0" w:color="auto"/>
                <w:right w:val="none" w:sz="0" w:space="0" w:color="auto"/>
              </w:divBdr>
              <w:divsChild>
                <w:div w:id="189130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7715">
      <w:bodyDiv w:val="1"/>
      <w:marLeft w:val="0"/>
      <w:marRight w:val="0"/>
      <w:marTop w:val="0"/>
      <w:marBottom w:val="0"/>
      <w:divBdr>
        <w:top w:val="none" w:sz="0" w:space="0" w:color="auto"/>
        <w:left w:val="none" w:sz="0" w:space="0" w:color="auto"/>
        <w:bottom w:val="none" w:sz="0" w:space="0" w:color="auto"/>
        <w:right w:val="none" w:sz="0" w:space="0" w:color="auto"/>
      </w:divBdr>
      <w:divsChild>
        <w:div w:id="1568110679">
          <w:marLeft w:val="0"/>
          <w:marRight w:val="0"/>
          <w:marTop w:val="0"/>
          <w:marBottom w:val="0"/>
          <w:divBdr>
            <w:top w:val="none" w:sz="0" w:space="0" w:color="auto"/>
            <w:left w:val="none" w:sz="0" w:space="0" w:color="auto"/>
            <w:bottom w:val="none" w:sz="0" w:space="0" w:color="auto"/>
            <w:right w:val="none" w:sz="0" w:space="0" w:color="auto"/>
          </w:divBdr>
          <w:divsChild>
            <w:div w:id="428889326">
              <w:marLeft w:val="0"/>
              <w:marRight w:val="0"/>
              <w:marTop w:val="0"/>
              <w:marBottom w:val="0"/>
              <w:divBdr>
                <w:top w:val="none" w:sz="0" w:space="0" w:color="auto"/>
                <w:left w:val="none" w:sz="0" w:space="0" w:color="auto"/>
                <w:bottom w:val="none" w:sz="0" w:space="0" w:color="auto"/>
                <w:right w:val="none" w:sz="0" w:space="0" w:color="auto"/>
              </w:divBdr>
              <w:divsChild>
                <w:div w:id="9982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13794">
      <w:bodyDiv w:val="1"/>
      <w:marLeft w:val="0"/>
      <w:marRight w:val="0"/>
      <w:marTop w:val="0"/>
      <w:marBottom w:val="0"/>
      <w:divBdr>
        <w:top w:val="none" w:sz="0" w:space="0" w:color="auto"/>
        <w:left w:val="none" w:sz="0" w:space="0" w:color="auto"/>
        <w:bottom w:val="none" w:sz="0" w:space="0" w:color="auto"/>
        <w:right w:val="none" w:sz="0" w:space="0" w:color="auto"/>
      </w:divBdr>
      <w:divsChild>
        <w:div w:id="1895893738">
          <w:marLeft w:val="0"/>
          <w:marRight w:val="0"/>
          <w:marTop w:val="0"/>
          <w:marBottom w:val="0"/>
          <w:divBdr>
            <w:top w:val="none" w:sz="0" w:space="0" w:color="auto"/>
            <w:left w:val="none" w:sz="0" w:space="0" w:color="auto"/>
            <w:bottom w:val="none" w:sz="0" w:space="0" w:color="auto"/>
            <w:right w:val="none" w:sz="0" w:space="0" w:color="auto"/>
          </w:divBdr>
          <w:divsChild>
            <w:div w:id="1868636175">
              <w:marLeft w:val="0"/>
              <w:marRight w:val="0"/>
              <w:marTop w:val="0"/>
              <w:marBottom w:val="0"/>
              <w:divBdr>
                <w:top w:val="none" w:sz="0" w:space="0" w:color="auto"/>
                <w:left w:val="none" w:sz="0" w:space="0" w:color="auto"/>
                <w:bottom w:val="none" w:sz="0" w:space="0" w:color="auto"/>
                <w:right w:val="none" w:sz="0" w:space="0" w:color="auto"/>
              </w:divBdr>
              <w:divsChild>
                <w:div w:id="1023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39745">
      <w:bodyDiv w:val="1"/>
      <w:marLeft w:val="0"/>
      <w:marRight w:val="0"/>
      <w:marTop w:val="0"/>
      <w:marBottom w:val="0"/>
      <w:divBdr>
        <w:top w:val="none" w:sz="0" w:space="0" w:color="auto"/>
        <w:left w:val="none" w:sz="0" w:space="0" w:color="auto"/>
        <w:bottom w:val="none" w:sz="0" w:space="0" w:color="auto"/>
        <w:right w:val="none" w:sz="0" w:space="0" w:color="auto"/>
      </w:divBdr>
      <w:divsChild>
        <w:div w:id="1352103856">
          <w:marLeft w:val="0"/>
          <w:marRight w:val="0"/>
          <w:marTop w:val="0"/>
          <w:marBottom w:val="0"/>
          <w:divBdr>
            <w:top w:val="none" w:sz="0" w:space="0" w:color="auto"/>
            <w:left w:val="none" w:sz="0" w:space="0" w:color="auto"/>
            <w:bottom w:val="none" w:sz="0" w:space="0" w:color="auto"/>
            <w:right w:val="none" w:sz="0" w:space="0" w:color="auto"/>
          </w:divBdr>
          <w:divsChild>
            <w:div w:id="1967815013">
              <w:marLeft w:val="0"/>
              <w:marRight w:val="0"/>
              <w:marTop w:val="0"/>
              <w:marBottom w:val="0"/>
              <w:divBdr>
                <w:top w:val="none" w:sz="0" w:space="0" w:color="auto"/>
                <w:left w:val="none" w:sz="0" w:space="0" w:color="auto"/>
                <w:bottom w:val="none" w:sz="0" w:space="0" w:color="auto"/>
                <w:right w:val="none" w:sz="0" w:space="0" w:color="auto"/>
              </w:divBdr>
              <w:divsChild>
                <w:div w:id="4575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22268">
      <w:bodyDiv w:val="1"/>
      <w:marLeft w:val="0"/>
      <w:marRight w:val="0"/>
      <w:marTop w:val="0"/>
      <w:marBottom w:val="0"/>
      <w:divBdr>
        <w:top w:val="none" w:sz="0" w:space="0" w:color="auto"/>
        <w:left w:val="none" w:sz="0" w:space="0" w:color="auto"/>
        <w:bottom w:val="none" w:sz="0" w:space="0" w:color="auto"/>
        <w:right w:val="none" w:sz="0" w:space="0" w:color="auto"/>
      </w:divBdr>
      <w:divsChild>
        <w:div w:id="125971758">
          <w:marLeft w:val="0"/>
          <w:marRight w:val="0"/>
          <w:marTop w:val="0"/>
          <w:marBottom w:val="0"/>
          <w:divBdr>
            <w:top w:val="none" w:sz="0" w:space="0" w:color="auto"/>
            <w:left w:val="none" w:sz="0" w:space="0" w:color="auto"/>
            <w:bottom w:val="none" w:sz="0" w:space="0" w:color="auto"/>
            <w:right w:val="none" w:sz="0" w:space="0" w:color="auto"/>
          </w:divBdr>
          <w:divsChild>
            <w:div w:id="51584913">
              <w:marLeft w:val="0"/>
              <w:marRight w:val="0"/>
              <w:marTop w:val="0"/>
              <w:marBottom w:val="0"/>
              <w:divBdr>
                <w:top w:val="none" w:sz="0" w:space="0" w:color="auto"/>
                <w:left w:val="none" w:sz="0" w:space="0" w:color="auto"/>
                <w:bottom w:val="none" w:sz="0" w:space="0" w:color="auto"/>
                <w:right w:val="none" w:sz="0" w:space="0" w:color="auto"/>
              </w:divBdr>
              <w:divsChild>
                <w:div w:id="3374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68419">
      <w:bodyDiv w:val="1"/>
      <w:marLeft w:val="0"/>
      <w:marRight w:val="0"/>
      <w:marTop w:val="0"/>
      <w:marBottom w:val="0"/>
      <w:divBdr>
        <w:top w:val="none" w:sz="0" w:space="0" w:color="auto"/>
        <w:left w:val="none" w:sz="0" w:space="0" w:color="auto"/>
        <w:bottom w:val="none" w:sz="0" w:space="0" w:color="auto"/>
        <w:right w:val="none" w:sz="0" w:space="0" w:color="auto"/>
      </w:divBdr>
      <w:divsChild>
        <w:div w:id="2033457309">
          <w:marLeft w:val="0"/>
          <w:marRight w:val="0"/>
          <w:marTop w:val="0"/>
          <w:marBottom w:val="0"/>
          <w:divBdr>
            <w:top w:val="none" w:sz="0" w:space="0" w:color="auto"/>
            <w:left w:val="none" w:sz="0" w:space="0" w:color="auto"/>
            <w:bottom w:val="none" w:sz="0" w:space="0" w:color="auto"/>
            <w:right w:val="none" w:sz="0" w:space="0" w:color="auto"/>
          </w:divBdr>
          <w:divsChild>
            <w:div w:id="708069831">
              <w:marLeft w:val="0"/>
              <w:marRight w:val="0"/>
              <w:marTop w:val="0"/>
              <w:marBottom w:val="0"/>
              <w:divBdr>
                <w:top w:val="none" w:sz="0" w:space="0" w:color="auto"/>
                <w:left w:val="none" w:sz="0" w:space="0" w:color="auto"/>
                <w:bottom w:val="none" w:sz="0" w:space="0" w:color="auto"/>
                <w:right w:val="none" w:sz="0" w:space="0" w:color="auto"/>
              </w:divBdr>
              <w:divsChild>
                <w:div w:id="9619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857675">
      <w:bodyDiv w:val="1"/>
      <w:marLeft w:val="0"/>
      <w:marRight w:val="0"/>
      <w:marTop w:val="0"/>
      <w:marBottom w:val="0"/>
      <w:divBdr>
        <w:top w:val="none" w:sz="0" w:space="0" w:color="auto"/>
        <w:left w:val="none" w:sz="0" w:space="0" w:color="auto"/>
        <w:bottom w:val="none" w:sz="0" w:space="0" w:color="auto"/>
        <w:right w:val="none" w:sz="0" w:space="0" w:color="auto"/>
      </w:divBdr>
    </w:div>
    <w:div w:id="1535803388">
      <w:bodyDiv w:val="1"/>
      <w:marLeft w:val="0"/>
      <w:marRight w:val="0"/>
      <w:marTop w:val="0"/>
      <w:marBottom w:val="0"/>
      <w:divBdr>
        <w:top w:val="none" w:sz="0" w:space="0" w:color="auto"/>
        <w:left w:val="none" w:sz="0" w:space="0" w:color="auto"/>
        <w:bottom w:val="none" w:sz="0" w:space="0" w:color="auto"/>
        <w:right w:val="none" w:sz="0" w:space="0" w:color="auto"/>
      </w:divBdr>
      <w:divsChild>
        <w:div w:id="271478574">
          <w:marLeft w:val="0"/>
          <w:marRight w:val="0"/>
          <w:marTop w:val="0"/>
          <w:marBottom w:val="0"/>
          <w:divBdr>
            <w:top w:val="none" w:sz="0" w:space="0" w:color="auto"/>
            <w:left w:val="none" w:sz="0" w:space="0" w:color="auto"/>
            <w:bottom w:val="none" w:sz="0" w:space="0" w:color="auto"/>
            <w:right w:val="none" w:sz="0" w:space="0" w:color="auto"/>
          </w:divBdr>
          <w:divsChild>
            <w:div w:id="1532919420">
              <w:marLeft w:val="0"/>
              <w:marRight w:val="0"/>
              <w:marTop w:val="0"/>
              <w:marBottom w:val="0"/>
              <w:divBdr>
                <w:top w:val="none" w:sz="0" w:space="0" w:color="auto"/>
                <w:left w:val="none" w:sz="0" w:space="0" w:color="auto"/>
                <w:bottom w:val="none" w:sz="0" w:space="0" w:color="auto"/>
                <w:right w:val="none" w:sz="0" w:space="0" w:color="auto"/>
              </w:divBdr>
              <w:divsChild>
                <w:div w:id="54291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82758">
      <w:bodyDiv w:val="1"/>
      <w:marLeft w:val="0"/>
      <w:marRight w:val="0"/>
      <w:marTop w:val="0"/>
      <w:marBottom w:val="0"/>
      <w:divBdr>
        <w:top w:val="none" w:sz="0" w:space="0" w:color="auto"/>
        <w:left w:val="none" w:sz="0" w:space="0" w:color="auto"/>
        <w:bottom w:val="none" w:sz="0" w:space="0" w:color="auto"/>
        <w:right w:val="none" w:sz="0" w:space="0" w:color="auto"/>
      </w:divBdr>
      <w:divsChild>
        <w:div w:id="2092042530">
          <w:marLeft w:val="0"/>
          <w:marRight w:val="0"/>
          <w:marTop w:val="0"/>
          <w:marBottom w:val="0"/>
          <w:divBdr>
            <w:top w:val="none" w:sz="0" w:space="0" w:color="auto"/>
            <w:left w:val="none" w:sz="0" w:space="0" w:color="auto"/>
            <w:bottom w:val="none" w:sz="0" w:space="0" w:color="auto"/>
            <w:right w:val="none" w:sz="0" w:space="0" w:color="auto"/>
          </w:divBdr>
          <w:divsChild>
            <w:div w:id="1987002709">
              <w:marLeft w:val="0"/>
              <w:marRight w:val="0"/>
              <w:marTop w:val="0"/>
              <w:marBottom w:val="0"/>
              <w:divBdr>
                <w:top w:val="none" w:sz="0" w:space="0" w:color="auto"/>
                <w:left w:val="none" w:sz="0" w:space="0" w:color="auto"/>
                <w:bottom w:val="none" w:sz="0" w:space="0" w:color="auto"/>
                <w:right w:val="none" w:sz="0" w:space="0" w:color="auto"/>
              </w:divBdr>
              <w:divsChild>
                <w:div w:id="1710568321">
                  <w:marLeft w:val="0"/>
                  <w:marRight w:val="0"/>
                  <w:marTop w:val="0"/>
                  <w:marBottom w:val="0"/>
                  <w:divBdr>
                    <w:top w:val="none" w:sz="0" w:space="0" w:color="auto"/>
                    <w:left w:val="none" w:sz="0" w:space="0" w:color="auto"/>
                    <w:bottom w:val="none" w:sz="0" w:space="0" w:color="auto"/>
                    <w:right w:val="none" w:sz="0" w:space="0" w:color="auto"/>
                  </w:divBdr>
                  <w:divsChild>
                    <w:div w:id="68872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947848">
      <w:bodyDiv w:val="1"/>
      <w:marLeft w:val="0"/>
      <w:marRight w:val="0"/>
      <w:marTop w:val="0"/>
      <w:marBottom w:val="0"/>
      <w:divBdr>
        <w:top w:val="none" w:sz="0" w:space="0" w:color="auto"/>
        <w:left w:val="none" w:sz="0" w:space="0" w:color="auto"/>
        <w:bottom w:val="none" w:sz="0" w:space="0" w:color="auto"/>
        <w:right w:val="none" w:sz="0" w:space="0" w:color="auto"/>
      </w:divBdr>
    </w:div>
    <w:div w:id="1808431873">
      <w:bodyDiv w:val="1"/>
      <w:marLeft w:val="0"/>
      <w:marRight w:val="0"/>
      <w:marTop w:val="0"/>
      <w:marBottom w:val="0"/>
      <w:divBdr>
        <w:top w:val="none" w:sz="0" w:space="0" w:color="auto"/>
        <w:left w:val="none" w:sz="0" w:space="0" w:color="auto"/>
        <w:bottom w:val="none" w:sz="0" w:space="0" w:color="auto"/>
        <w:right w:val="none" w:sz="0" w:space="0" w:color="auto"/>
      </w:divBdr>
      <w:divsChild>
        <w:div w:id="1928732457">
          <w:marLeft w:val="0"/>
          <w:marRight w:val="0"/>
          <w:marTop w:val="0"/>
          <w:marBottom w:val="0"/>
          <w:divBdr>
            <w:top w:val="none" w:sz="0" w:space="0" w:color="auto"/>
            <w:left w:val="none" w:sz="0" w:space="0" w:color="auto"/>
            <w:bottom w:val="none" w:sz="0" w:space="0" w:color="auto"/>
            <w:right w:val="none" w:sz="0" w:space="0" w:color="auto"/>
          </w:divBdr>
          <w:divsChild>
            <w:div w:id="2126460257">
              <w:marLeft w:val="0"/>
              <w:marRight w:val="0"/>
              <w:marTop w:val="0"/>
              <w:marBottom w:val="0"/>
              <w:divBdr>
                <w:top w:val="none" w:sz="0" w:space="0" w:color="auto"/>
                <w:left w:val="none" w:sz="0" w:space="0" w:color="auto"/>
                <w:bottom w:val="none" w:sz="0" w:space="0" w:color="auto"/>
                <w:right w:val="none" w:sz="0" w:space="0" w:color="auto"/>
              </w:divBdr>
              <w:divsChild>
                <w:div w:id="17575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0444">
      <w:bodyDiv w:val="1"/>
      <w:marLeft w:val="0"/>
      <w:marRight w:val="0"/>
      <w:marTop w:val="0"/>
      <w:marBottom w:val="0"/>
      <w:divBdr>
        <w:top w:val="none" w:sz="0" w:space="0" w:color="auto"/>
        <w:left w:val="none" w:sz="0" w:space="0" w:color="auto"/>
        <w:bottom w:val="none" w:sz="0" w:space="0" w:color="auto"/>
        <w:right w:val="none" w:sz="0" w:space="0" w:color="auto"/>
      </w:divBdr>
    </w:div>
    <w:div w:id="2004358689">
      <w:bodyDiv w:val="1"/>
      <w:marLeft w:val="0"/>
      <w:marRight w:val="0"/>
      <w:marTop w:val="0"/>
      <w:marBottom w:val="0"/>
      <w:divBdr>
        <w:top w:val="none" w:sz="0" w:space="0" w:color="auto"/>
        <w:left w:val="none" w:sz="0" w:space="0" w:color="auto"/>
        <w:bottom w:val="none" w:sz="0" w:space="0" w:color="auto"/>
        <w:right w:val="none" w:sz="0" w:space="0" w:color="auto"/>
      </w:divBdr>
    </w:div>
    <w:div w:id="2091460325">
      <w:bodyDiv w:val="1"/>
      <w:marLeft w:val="0"/>
      <w:marRight w:val="0"/>
      <w:marTop w:val="0"/>
      <w:marBottom w:val="0"/>
      <w:divBdr>
        <w:top w:val="none" w:sz="0" w:space="0" w:color="auto"/>
        <w:left w:val="none" w:sz="0" w:space="0" w:color="auto"/>
        <w:bottom w:val="none" w:sz="0" w:space="0" w:color="auto"/>
        <w:right w:val="none" w:sz="0" w:space="0" w:color="auto"/>
      </w:divBdr>
    </w:div>
    <w:div w:id="2100982350">
      <w:bodyDiv w:val="1"/>
      <w:marLeft w:val="0"/>
      <w:marRight w:val="0"/>
      <w:marTop w:val="0"/>
      <w:marBottom w:val="0"/>
      <w:divBdr>
        <w:top w:val="none" w:sz="0" w:space="0" w:color="auto"/>
        <w:left w:val="none" w:sz="0" w:space="0" w:color="auto"/>
        <w:bottom w:val="none" w:sz="0" w:space="0" w:color="auto"/>
        <w:right w:val="none" w:sz="0" w:space="0" w:color="auto"/>
      </w:divBdr>
      <w:divsChild>
        <w:div w:id="1147207733">
          <w:marLeft w:val="0"/>
          <w:marRight w:val="0"/>
          <w:marTop w:val="0"/>
          <w:marBottom w:val="0"/>
          <w:divBdr>
            <w:top w:val="none" w:sz="0" w:space="0" w:color="auto"/>
            <w:left w:val="none" w:sz="0" w:space="0" w:color="auto"/>
            <w:bottom w:val="none" w:sz="0" w:space="0" w:color="auto"/>
            <w:right w:val="none" w:sz="0" w:space="0" w:color="auto"/>
          </w:divBdr>
          <w:divsChild>
            <w:div w:id="648170643">
              <w:marLeft w:val="0"/>
              <w:marRight w:val="0"/>
              <w:marTop w:val="0"/>
              <w:marBottom w:val="0"/>
              <w:divBdr>
                <w:top w:val="none" w:sz="0" w:space="0" w:color="auto"/>
                <w:left w:val="none" w:sz="0" w:space="0" w:color="auto"/>
                <w:bottom w:val="none" w:sz="0" w:space="0" w:color="auto"/>
                <w:right w:val="none" w:sz="0" w:space="0" w:color="auto"/>
              </w:divBdr>
              <w:divsChild>
                <w:div w:id="14216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8770">
      <w:bodyDiv w:val="1"/>
      <w:marLeft w:val="0"/>
      <w:marRight w:val="0"/>
      <w:marTop w:val="0"/>
      <w:marBottom w:val="0"/>
      <w:divBdr>
        <w:top w:val="none" w:sz="0" w:space="0" w:color="auto"/>
        <w:left w:val="none" w:sz="0" w:space="0" w:color="auto"/>
        <w:bottom w:val="none" w:sz="0" w:space="0" w:color="auto"/>
        <w:right w:val="none" w:sz="0" w:space="0" w:color="auto"/>
      </w:divBdr>
      <w:divsChild>
        <w:div w:id="1631134492">
          <w:marLeft w:val="0"/>
          <w:marRight w:val="0"/>
          <w:marTop w:val="0"/>
          <w:marBottom w:val="0"/>
          <w:divBdr>
            <w:top w:val="none" w:sz="0" w:space="0" w:color="auto"/>
            <w:left w:val="none" w:sz="0" w:space="0" w:color="auto"/>
            <w:bottom w:val="none" w:sz="0" w:space="0" w:color="auto"/>
            <w:right w:val="none" w:sz="0" w:space="0" w:color="auto"/>
          </w:divBdr>
          <w:divsChild>
            <w:div w:id="1545212114">
              <w:marLeft w:val="0"/>
              <w:marRight w:val="0"/>
              <w:marTop w:val="0"/>
              <w:marBottom w:val="0"/>
              <w:divBdr>
                <w:top w:val="none" w:sz="0" w:space="0" w:color="auto"/>
                <w:left w:val="none" w:sz="0" w:space="0" w:color="auto"/>
                <w:bottom w:val="none" w:sz="0" w:space="0" w:color="auto"/>
                <w:right w:val="none" w:sz="0" w:space="0" w:color="auto"/>
              </w:divBdr>
              <w:divsChild>
                <w:div w:id="132123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5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577b48-2cb2-4dc6-8869-98ad96d1d021">
      <Terms xmlns="http://schemas.microsoft.com/office/infopath/2007/PartnerControls"/>
    </lcf76f155ced4ddcb4097134ff3c332f>
    <TaxCatchAll xmlns="4ba631f1-7313-46b0-992f-42a829acc7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7B844BDC7BCD4B8EA0488FD1B73198" ma:contentTypeVersion="15" ma:contentTypeDescription="Create a new document." ma:contentTypeScope="" ma:versionID="ad86faf172f510cb0e5c78ca68d90ce5">
  <xsd:schema xmlns:xsd="http://www.w3.org/2001/XMLSchema" xmlns:xs="http://www.w3.org/2001/XMLSchema" xmlns:p="http://schemas.microsoft.com/office/2006/metadata/properties" xmlns:ns2="b1577b48-2cb2-4dc6-8869-98ad96d1d021" xmlns:ns3="4ba631f1-7313-46b0-992f-42a829acc700" targetNamespace="http://schemas.microsoft.com/office/2006/metadata/properties" ma:root="true" ma:fieldsID="3fda73bdb779819cd9ce4f9dacae0b06" ns2:_="" ns3:_="">
    <xsd:import namespace="b1577b48-2cb2-4dc6-8869-98ad96d1d021"/>
    <xsd:import namespace="4ba631f1-7313-46b0-992f-42a829acc7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77b48-2cb2-4dc6-8869-98ad96d1d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d17afa-19d8-47aa-8dab-4b3c6358955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a631f1-7313-46b0-992f-42a829acc7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d03afc-fd20-49c8-9f50-6749ac788d1d}" ma:internalName="TaxCatchAll" ma:showField="CatchAllData" ma:web="4ba631f1-7313-46b0-992f-42a829acc70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FF24E8-74AD-48B1-AF3D-32B11B986A9F}">
  <ds:schemaRefs>
    <ds:schemaRef ds:uri="http://schemas.microsoft.com/office/2006/metadata/properties"/>
    <ds:schemaRef ds:uri="http://schemas.microsoft.com/office/infopath/2007/PartnerControls"/>
    <ds:schemaRef ds:uri="b1577b48-2cb2-4dc6-8869-98ad96d1d021"/>
    <ds:schemaRef ds:uri="4ba631f1-7313-46b0-992f-42a829acc700"/>
  </ds:schemaRefs>
</ds:datastoreItem>
</file>

<file path=customXml/itemProps2.xml><?xml version="1.0" encoding="utf-8"?>
<ds:datastoreItem xmlns:ds="http://schemas.openxmlformats.org/officeDocument/2006/customXml" ds:itemID="{D734EBB0-8287-4422-BCF2-4C757CB1F849}">
  <ds:schemaRefs>
    <ds:schemaRef ds:uri="http://schemas.openxmlformats.org/officeDocument/2006/bibliography"/>
  </ds:schemaRefs>
</ds:datastoreItem>
</file>

<file path=customXml/itemProps3.xml><?xml version="1.0" encoding="utf-8"?>
<ds:datastoreItem xmlns:ds="http://schemas.openxmlformats.org/officeDocument/2006/customXml" ds:itemID="{FDE46CF9-F9F9-410B-BCCD-E352D66E2CCA}">
  <ds:schemaRefs>
    <ds:schemaRef ds:uri="http://schemas.microsoft.com/sharepoint/v3/contenttype/forms"/>
  </ds:schemaRefs>
</ds:datastoreItem>
</file>

<file path=customXml/itemProps4.xml><?xml version="1.0" encoding="utf-8"?>
<ds:datastoreItem xmlns:ds="http://schemas.openxmlformats.org/officeDocument/2006/customXml" ds:itemID="{882E3EB7-4BE5-4AFF-BE31-5B74FFAF3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77b48-2cb2-4dc6-8869-98ad96d1d021"/>
    <ds:schemaRef ds:uri="4ba631f1-7313-46b0-992f-42a829ac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Ward-Evans</dc:creator>
  <cp:keywords/>
  <dc:description/>
  <cp:lastModifiedBy>Rebecca Clarke</cp:lastModifiedBy>
  <cp:revision>14</cp:revision>
  <cp:lastPrinted>2026-04-30T11:19:00Z</cp:lastPrinted>
  <dcterms:created xsi:type="dcterms:W3CDTF">2026-04-30T21:10:00Z</dcterms:created>
  <dcterms:modified xsi:type="dcterms:W3CDTF">2026-04-30T21:54:00Z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0x0101003E7B844BDC7BCD4B8EA0488FD1B73198</vt:lpwstr>
  </property>
  <property fmtid="{D5CDD505-2E9C-101B-9397-08002B2CF9AE}" pid="3" name="MediaServiceImageTags">
    <vt:lpwstr/>
  </property>
  <property fmtid="{D5CDD505-2E9C-101B-9397-08002B2CF9AE}" pid="4" name="Order">
    <vt:r8>367600</vt:r8>
  </property>
</Properties>
</file>